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48A17" w14:textId="77777777" w:rsidR="00185FE4" w:rsidRPr="00B55A18" w:rsidRDefault="00185FE4" w:rsidP="00185FE4">
      <w:pPr>
        <w:spacing w:after="0"/>
        <w:jc w:val="center"/>
        <w:rPr>
          <w:rFonts w:ascii="Times New Roman" w:hAnsi="Times New Roman" w:cs="Times New Roman"/>
          <w:b/>
          <w:sz w:val="24"/>
          <w:szCs w:val="24"/>
        </w:rPr>
      </w:pPr>
      <w:r w:rsidRPr="00B55A18">
        <w:rPr>
          <w:rFonts w:ascii="Times New Roman" w:hAnsi="Times New Roman" w:cs="Times New Roman"/>
          <w:b/>
          <w:sz w:val="24"/>
          <w:szCs w:val="24"/>
        </w:rPr>
        <w:t>Twentieth Century Chinese Literature</w:t>
      </w:r>
    </w:p>
    <w:p w14:paraId="72025577" w14:textId="77777777" w:rsidR="00185FE4" w:rsidRPr="00B55A18" w:rsidRDefault="00185FE4" w:rsidP="00185FE4">
      <w:pPr>
        <w:spacing w:after="0"/>
        <w:rPr>
          <w:rFonts w:ascii="Times New Roman" w:hAnsi="Times New Roman" w:cs="Times New Roman"/>
          <w:sz w:val="24"/>
          <w:szCs w:val="24"/>
        </w:rPr>
      </w:pPr>
    </w:p>
    <w:p w14:paraId="5E95B083" w14:textId="77777777" w:rsidR="00185FE4" w:rsidRPr="00B55A18" w:rsidRDefault="00185FE4" w:rsidP="00185FE4">
      <w:pPr>
        <w:spacing w:after="0"/>
        <w:rPr>
          <w:rFonts w:ascii="Times New Roman" w:hAnsi="Times New Roman" w:cs="Times New Roman"/>
          <w:sz w:val="24"/>
          <w:szCs w:val="24"/>
        </w:rPr>
      </w:pPr>
      <w:bookmarkStart w:id="0" w:name="_Hlk523159582"/>
      <w:r w:rsidRPr="00B55A18">
        <w:rPr>
          <w:rFonts w:ascii="Times New Roman" w:hAnsi="Times New Roman" w:cs="Times New Roman"/>
          <w:sz w:val="24"/>
          <w:szCs w:val="24"/>
        </w:rPr>
        <w:t>Dr. Emily Matson</w:t>
      </w:r>
    </w:p>
    <w:p w14:paraId="2FA17C37" w14:textId="248CF76F" w:rsidR="00185FE4" w:rsidRPr="00B55A18" w:rsidRDefault="00185FE4" w:rsidP="00185FE4">
      <w:pPr>
        <w:spacing w:after="0"/>
        <w:rPr>
          <w:rFonts w:ascii="Times New Roman" w:hAnsi="Times New Roman" w:cs="Times New Roman"/>
          <w:sz w:val="24"/>
          <w:szCs w:val="24"/>
        </w:rPr>
      </w:pPr>
      <w:r w:rsidRPr="00B55A18">
        <w:rPr>
          <w:rFonts w:ascii="Times New Roman" w:hAnsi="Times New Roman" w:cs="Times New Roman"/>
          <w:sz w:val="24"/>
          <w:szCs w:val="24"/>
        </w:rPr>
        <w:t>Class Time: Tuesday and Thursday, 11 AM</w:t>
      </w:r>
      <w:r w:rsidR="0015274A">
        <w:rPr>
          <w:rFonts w:ascii="Times New Roman" w:hAnsi="Times New Roman" w:cs="Times New Roman"/>
          <w:sz w:val="24"/>
          <w:szCs w:val="24"/>
        </w:rPr>
        <w:t>-</w:t>
      </w:r>
      <w:r w:rsidRPr="00B55A18">
        <w:rPr>
          <w:rFonts w:ascii="Times New Roman" w:hAnsi="Times New Roman" w:cs="Times New Roman"/>
          <w:sz w:val="24"/>
          <w:szCs w:val="24"/>
        </w:rPr>
        <w:t>12:20 PM</w:t>
      </w:r>
    </w:p>
    <w:p w14:paraId="61270FA9" w14:textId="77777777" w:rsidR="00185FE4" w:rsidRPr="00B55A18" w:rsidRDefault="00185FE4" w:rsidP="00185FE4">
      <w:pPr>
        <w:spacing w:after="0"/>
        <w:rPr>
          <w:rFonts w:ascii="Times New Roman" w:hAnsi="Times New Roman" w:cs="Times New Roman"/>
          <w:sz w:val="24"/>
          <w:szCs w:val="24"/>
        </w:rPr>
      </w:pPr>
      <w:r w:rsidRPr="00B55A18">
        <w:rPr>
          <w:rFonts w:ascii="Times New Roman" w:hAnsi="Times New Roman" w:cs="Times New Roman"/>
          <w:sz w:val="24"/>
          <w:szCs w:val="24"/>
        </w:rPr>
        <w:t>Class Location: Wren Building 2</w:t>
      </w:r>
    </w:p>
    <w:p w14:paraId="3290C3C0" w14:textId="77777777" w:rsidR="00185FE4" w:rsidRPr="00B55A18" w:rsidRDefault="00185FE4" w:rsidP="00185FE4">
      <w:pPr>
        <w:spacing w:after="0"/>
        <w:rPr>
          <w:rFonts w:ascii="Times New Roman" w:hAnsi="Times New Roman" w:cs="Times New Roman"/>
          <w:sz w:val="24"/>
          <w:szCs w:val="24"/>
        </w:rPr>
      </w:pPr>
      <w:r w:rsidRPr="00B55A18">
        <w:rPr>
          <w:rFonts w:ascii="Times New Roman" w:hAnsi="Times New Roman" w:cs="Times New Roman"/>
          <w:sz w:val="24"/>
          <w:szCs w:val="24"/>
        </w:rPr>
        <w:t>E-mail: emmatson@wm.edu</w:t>
      </w:r>
    </w:p>
    <w:p w14:paraId="76B2722A" w14:textId="77777777" w:rsidR="00185FE4" w:rsidRPr="00B55A18" w:rsidRDefault="00185FE4" w:rsidP="00185FE4">
      <w:pPr>
        <w:spacing w:after="0"/>
        <w:rPr>
          <w:rFonts w:ascii="Times New Roman" w:hAnsi="Times New Roman" w:cs="Times New Roman"/>
          <w:sz w:val="24"/>
          <w:szCs w:val="24"/>
        </w:rPr>
      </w:pPr>
      <w:r w:rsidRPr="00B55A18">
        <w:rPr>
          <w:rFonts w:ascii="Times New Roman" w:hAnsi="Times New Roman" w:cs="Times New Roman"/>
          <w:sz w:val="24"/>
          <w:szCs w:val="24"/>
        </w:rPr>
        <w:t>Office: James Blair Hall 313</w:t>
      </w:r>
    </w:p>
    <w:p w14:paraId="36D2B829" w14:textId="77777777" w:rsidR="00185FE4" w:rsidRPr="00B55A18" w:rsidRDefault="00185FE4" w:rsidP="00185FE4">
      <w:pPr>
        <w:spacing w:after="0"/>
        <w:rPr>
          <w:rFonts w:ascii="Times New Roman" w:hAnsi="Times New Roman" w:cs="Times New Roman"/>
          <w:sz w:val="24"/>
          <w:szCs w:val="24"/>
        </w:rPr>
      </w:pPr>
      <w:r w:rsidRPr="00B55A18">
        <w:rPr>
          <w:rFonts w:ascii="Times New Roman" w:hAnsi="Times New Roman" w:cs="Times New Roman"/>
          <w:sz w:val="24"/>
          <w:szCs w:val="24"/>
        </w:rPr>
        <w:t>Office Hours: Tuesday and Thursday, 9:30-10:30 AM, and by appointment</w:t>
      </w:r>
    </w:p>
    <w:bookmarkEnd w:id="0"/>
    <w:p w14:paraId="4CEFBCF5" w14:textId="77777777" w:rsidR="00185FE4" w:rsidRPr="00B55A18" w:rsidRDefault="00185FE4" w:rsidP="00185FE4">
      <w:pPr>
        <w:rPr>
          <w:rFonts w:ascii="Times New Roman" w:hAnsi="Times New Roman" w:cs="Times New Roman"/>
          <w:sz w:val="24"/>
          <w:szCs w:val="24"/>
        </w:rPr>
      </w:pPr>
    </w:p>
    <w:p w14:paraId="2430E875" w14:textId="77777777" w:rsidR="00185FE4" w:rsidRPr="00B55A18" w:rsidRDefault="00185FE4" w:rsidP="00185FE4">
      <w:pPr>
        <w:rPr>
          <w:rFonts w:ascii="Times New Roman" w:hAnsi="Times New Roman" w:cs="Times New Roman"/>
          <w:b/>
          <w:sz w:val="24"/>
          <w:szCs w:val="24"/>
        </w:rPr>
      </w:pPr>
      <w:r w:rsidRPr="00B55A18">
        <w:rPr>
          <w:rFonts w:ascii="Times New Roman" w:hAnsi="Times New Roman" w:cs="Times New Roman"/>
          <w:b/>
          <w:sz w:val="24"/>
          <w:szCs w:val="24"/>
        </w:rPr>
        <w:t>COURSE DESCRIPTION</w:t>
      </w:r>
    </w:p>
    <w:p w14:paraId="0352A819"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Cs/>
          <w:sz w:val="24"/>
          <w:szCs w:val="24"/>
        </w:rPr>
        <w:t>China’s 20</w:t>
      </w:r>
      <w:r w:rsidRPr="00B55A18">
        <w:rPr>
          <w:rFonts w:ascii="Times New Roman" w:hAnsi="Times New Roman" w:cs="Times New Roman"/>
          <w:bCs/>
          <w:sz w:val="24"/>
          <w:szCs w:val="24"/>
          <w:vertAlign w:val="superscript"/>
        </w:rPr>
        <w:t>th</w:t>
      </w:r>
      <w:r w:rsidRPr="00B55A18">
        <w:rPr>
          <w:rFonts w:ascii="Times New Roman" w:hAnsi="Times New Roman" w:cs="Times New Roman"/>
          <w:bCs/>
          <w:sz w:val="24"/>
          <w:szCs w:val="24"/>
        </w:rPr>
        <w:t xml:space="preserve"> century can be described as one of the most tumultuous periods in human history. First, the Qing Dynasty fell to revolutionaries, marking an end to the Confucian-based imperial system that had been in place effectively for several thousands of years. Shortly thereafter, a fledgling republic was established, but it had to deal with warlords, civil war, and foreign incursions. In 1949, the Chinese Communist Party (CCP) took power and founded the People’s Republic of China (PRC), while the Republic of China (ROC) was reestablished </w:t>
      </w:r>
      <w:proofErr w:type="gramStart"/>
      <w:r w:rsidRPr="00B55A18">
        <w:rPr>
          <w:rFonts w:ascii="Times New Roman" w:hAnsi="Times New Roman" w:cs="Times New Roman"/>
          <w:bCs/>
          <w:sz w:val="24"/>
          <w:szCs w:val="24"/>
        </w:rPr>
        <w:t>on</w:t>
      </w:r>
      <w:proofErr w:type="gramEnd"/>
      <w:r w:rsidRPr="00B55A18">
        <w:rPr>
          <w:rFonts w:ascii="Times New Roman" w:hAnsi="Times New Roman" w:cs="Times New Roman"/>
          <w:bCs/>
          <w:sz w:val="24"/>
          <w:szCs w:val="24"/>
        </w:rPr>
        <w:t xml:space="preserve"> Taiwan. The next few decades brought a mixture of stability and experimental policies on the mainland, leading to both improved standards of living and tragic loss of human life. By the 1980s, China had begun to embark on a course of “Reform and Opening Up,” and is now the second largest economy in the world. China’s dynamism continues to be palpable as its ways of living, social structures, and mores and values continue to undergo dramatic shifts.   </w:t>
      </w:r>
    </w:p>
    <w:p w14:paraId="15078786"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Cs/>
          <w:sz w:val="24"/>
          <w:szCs w:val="24"/>
        </w:rPr>
        <w:t>This class explores China’s revolutionary twentieth century (and includes the first two decades of the 21</w:t>
      </w:r>
      <w:r w:rsidRPr="00B55A18">
        <w:rPr>
          <w:rFonts w:ascii="Times New Roman" w:hAnsi="Times New Roman" w:cs="Times New Roman"/>
          <w:bCs/>
          <w:sz w:val="24"/>
          <w:szCs w:val="24"/>
          <w:vertAlign w:val="superscript"/>
        </w:rPr>
        <w:t>st</w:t>
      </w:r>
      <w:r w:rsidRPr="00B55A18">
        <w:rPr>
          <w:rFonts w:ascii="Times New Roman" w:hAnsi="Times New Roman" w:cs="Times New Roman"/>
          <w:bCs/>
          <w:sz w:val="24"/>
          <w:szCs w:val="24"/>
        </w:rPr>
        <w:t xml:space="preserve"> century) through the work of its writers. These writers were strongly influenced by the time periods and cultures into which they were born, but they also supersede these limitations to teach us much about the human experience. Thus, not only can we understand China better from reading what they have to say, but we can also better understand our own humanity and issues that we face in our contemporary world. In this course, we will be exploring a variety of genres to appreciate the richness of Chinese literature: short stories, personal memoirs, theoretical works, novels, theater, and even science fiction. The semester will be loosely chronologically organized. </w:t>
      </w:r>
    </w:p>
    <w:p w14:paraId="5CE6DB40" w14:textId="77777777" w:rsidR="00185FE4" w:rsidRPr="00B55A18" w:rsidRDefault="00185FE4" w:rsidP="00185FE4">
      <w:pPr>
        <w:rPr>
          <w:rFonts w:ascii="Times New Roman" w:hAnsi="Times New Roman" w:cs="Times New Roman"/>
          <w:b/>
          <w:sz w:val="23"/>
          <w:szCs w:val="23"/>
        </w:rPr>
      </w:pPr>
      <w:r w:rsidRPr="00B55A18">
        <w:rPr>
          <w:rFonts w:ascii="Times New Roman" w:hAnsi="Times New Roman" w:cs="Times New Roman"/>
          <w:b/>
          <w:sz w:val="23"/>
          <w:szCs w:val="23"/>
        </w:rPr>
        <w:t xml:space="preserve">COURSE FORMAT </w:t>
      </w:r>
    </w:p>
    <w:p w14:paraId="1F76003E"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Cs/>
          <w:sz w:val="24"/>
          <w:szCs w:val="24"/>
        </w:rPr>
        <w:t xml:space="preserve">Although there will be lectures in this course, it will be highly interactive and largely discussion based. At the beginning of the semester, students will sign up for presentations, which will be given at the start of class on a variety of literary works. Daily attendance in class is mandatory, and </w:t>
      </w:r>
      <w:r w:rsidRPr="00B55A18">
        <w:rPr>
          <w:rFonts w:ascii="Times New Roman" w:hAnsi="Times New Roman" w:cs="Times New Roman"/>
          <w:sz w:val="23"/>
          <w:szCs w:val="23"/>
        </w:rPr>
        <w:t>participation in class discussion, which includes active listening as well as speaking, is also expected.</w:t>
      </w:r>
    </w:p>
    <w:p w14:paraId="0CF403C6" w14:textId="77777777" w:rsidR="00185FE4" w:rsidRPr="00B55A18" w:rsidRDefault="00185FE4" w:rsidP="00185FE4">
      <w:pPr>
        <w:rPr>
          <w:rFonts w:ascii="Times New Roman" w:hAnsi="Times New Roman" w:cs="Times New Roman"/>
          <w:b/>
          <w:sz w:val="23"/>
          <w:szCs w:val="23"/>
        </w:rPr>
      </w:pPr>
      <w:r w:rsidRPr="00B55A18">
        <w:rPr>
          <w:rFonts w:ascii="Times New Roman" w:hAnsi="Times New Roman" w:cs="Times New Roman"/>
          <w:b/>
          <w:sz w:val="23"/>
          <w:szCs w:val="23"/>
        </w:rPr>
        <w:t>COURSE OBJECTIVES</w:t>
      </w:r>
    </w:p>
    <w:p w14:paraId="08416DB8" w14:textId="77777777" w:rsidR="00185FE4" w:rsidRPr="00B55A18" w:rsidRDefault="00185FE4" w:rsidP="00185FE4">
      <w:pPr>
        <w:pStyle w:val="ListParagraph"/>
        <w:numPr>
          <w:ilvl w:val="0"/>
          <w:numId w:val="1"/>
        </w:numPr>
        <w:rPr>
          <w:rFonts w:ascii="Times New Roman" w:hAnsi="Times New Roman" w:cs="Times New Roman"/>
          <w:bCs/>
          <w:sz w:val="24"/>
          <w:szCs w:val="24"/>
        </w:rPr>
      </w:pPr>
      <w:r w:rsidRPr="00B55A18">
        <w:rPr>
          <w:rFonts w:ascii="Times New Roman" w:hAnsi="Times New Roman" w:cs="Times New Roman"/>
          <w:bCs/>
          <w:sz w:val="24"/>
          <w:szCs w:val="24"/>
        </w:rPr>
        <w:t>Introduce students to important authors and works in 20</w:t>
      </w:r>
      <w:r w:rsidRPr="00B55A18">
        <w:rPr>
          <w:rFonts w:ascii="Times New Roman" w:hAnsi="Times New Roman" w:cs="Times New Roman"/>
          <w:bCs/>
          <w:sz w:val="24"/>
          <w:szCs w:val="24"/>
          <w:vertAlign w:val="superscript"/>
        </w:rPr>
        <w:t>th</w:t>
      </w:r>
      <w:r w:rsidRPr="00B55A18">
        <w:rPr>
          <w:rFonts w:ascii="Times New Roman" w:hAnsi="Times New Roman" w:cs="Times New Roman"/>
          <w:bCs/>
          <w:sz w:val="24"/>
          <w:szCs w:val="24"/>
        </w:rPr>
        <w:t xml:space="preserve"> and 21</w:t>
      </w:r>
      <w:r w:rsidRPr="00B55A18">
        <w:rPr>
          <w:rFonts w:ascii="Times New Roman" w:hAnsi="Times New Roman" w:cs="Times New Roman"/>
          <w:bCs/>
          <w:sz w:val="24"/>
          <w:szCs w:val="24"/>
          <w:vertAlign w:val="superscript"/>
        </w:rPr>
        <w:t>st</w:t>
      </w:r>
      <w:r w:rsidRPr="00B55A18">
        <w:rPr>
          <w:rFonts w:ascii="Times New Roman" w:hAnsi="Times New Roman" w:cs="Times New Roman"/>
          <w:bCs/>
          <w:sz w:val="24"/>
          <w:szCs w:val="24"/>
        </w:rPr>
        <w:t xml:space="preserve"> century Chinese literature, as they relate to larger themes in modern Chinese language and culture.</w:t>
      </w:r>
    </w:p>
    <w:p w14:paraId="511AD474" w14:textId="77777777" w:rsidR="00185FE4" w:rsidRPr="00B55A18" w:rsidRDefault="00185FE4" w:rsidP="00185FE4">
      <w:pPr>
        <w:pStyle w:val="ListParagraph"/>
        <w:numPr>
          <w:ilvl w:val="0"/>
          <w:numId w:val="1"/>
        </w:numPr>
        <w:rPr>
          <w:rFonts w:ascii="Times New Roman" w:hAnsi="Times New Roman" w:cs="Times New Roman"/>
          <w:bCs/>
          <w:sz w:val="24"/>
          <w:szCs w:val="24"/>
        </w:rPr>
      </w:pPr>
      <w:r w:rsidRPr="00B55A18">
        <w:rPr>
          <w:rFonts w:ascii="Times New Roman" w:hAnsi="Times New Roman" w:cs="Times New Roman"/>
          <w:bCs/>
          <w:sz w:val="24"/>
          <w:szCs w:val="24"/>
        </w:rPr>
        <w:lastRenderedPageBreak/>
        <w:t>Provide students with the disciplinary vocabulary and knowledge to engage in rigorous reading, discussion, reflection, and writing on Chinese literature that reflects training in the field of Chinese literary and cultural studies.</w:t>
      </w:r>
    </w:p>
    <w:p w14:paraId="0D555137" w14:textId="77777777" w:rsidR="00185FE4" w:rsidRPr="00B55A18" w:rsidRDefault="00185FE4" w:rsidP="00185FE4">
      <w:pPr>
        <w:pStyle w:val="ListParagraph"/>
        <w:numPr>
          <w:ilvl w:val="0"/>
          <w:numId w:val="1"/>
        </w:numPr>
        <w:rPr>
          <w:rFonts w:ascii="Times New Roman" w:hAnsi="Times New Roman" w:cs="Times New Roman"/>
          <w:bCs/>
          <w:sz w:val="24"/>
          <w:szCs w:val="24"/>
        </w:rPr>
      </w:pPr>
      <w:r w:rsidRPr="00B55A18">
        <w:rPr>
          <w:rFonts w:ascii="Times New Roman" w:hAnsi="Times New Roman" w:cs="Times New Roman"/>
          <w:bCs/>
          <w:sz w:val="24"/>
          <w:szCs w:val="24"/>
        </w:rPr>
        <w:t>Understand the major developments in 20</w:t>
      </w:r>
      <w:r w:rsidRPr="00B55A18">
        <w:rPr>
          <w:rFonts w:ascii="Times New Roman" w:hAnsi="Times New Roman" w:cs="Times New Roman"/>
          <w:bCs/>
          <w:sz w:val="24"/>
          <w:szCs w:val="24"/>
          <w:vertAlign w:val="superscript"/>
        </w:rPr>
        <w:t>th</w:t>
      </w:r>
      <w:r w:rsidRPr="00B55A18">
        <w:rPr>
          <w:rFonts w:ascii="Times New Roman" w:hAnsi="Times New Roman" w:cs="Times New Roman"/>
          <w:bCs/>
          <w:sz w:val="24"/>
          <w:szCs w:val="24"/>
        </w:rPr>
        <w:t xml:space="preserve"> century Chinese history through the lens of Chinese writers. </w:t>
      </w:r>
    </w:p>
    <w:p w14:paraId="1D19741D" w14:textId="77777777" w:rsidR="00185FE4" w:rsidRPr="00B55A18" w:rsidRDefault="00185FE4" w:rsidP="00185FE4">
      <w:pPr>
        <w:rPr>
          <w:rFonts w:ascii="Times New Roman" w:hAnsi="Times New Roman" w:cs="Times New Roman"/>
          <w:sz w:val="23"/>
          <w:szCs w:val="23"/>
        </w:rPr>
      </w:pPr>
      <w:r w:rsidRPr="00B55A18">
        <w:rPr>
          <w:rFonts w:ascii="Times New Roman" w:hAnsi="Times New Roman" w:cs="Times New Roman"/>
          <w:b/>
          <w:sz w:val="23"/>
          <w:szCs w:val="23"/>
        </w:rPr>
        <w:t>COURSE MATERIALS</w:t>
      </w:r>
    </w:p>
    <w:p w14:paraId="74883ACC"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Cs/>
          <w:sz w:val="24"/>
          <w:szCs w:val="24"/>
        </w:rPr>
        <w:t xml:space="preserve">Students are required to purchase copies of the following books for this course: </w:t>
      </w:r>
    </w:p>
    <w:p w14:paraId="2944A224" w14:textId="77777777" w:rsidR="00185FE4" w:rsidRPr="00B55A18" w:rsidRDefault="00185FE4" w:rsidP="00185FE4">
      <w:pPr>
        <w:pStyle w:val="ListParagraph"/>
        <w:numPr>
          <w:ilvl w:val="0"/>
          <w:numId w:val="2"/>
        </w:numPr>
        <w:rPr>
          <w:rFonts w:ascii="Times New Roman" w:hAnsi="Times New Roman" w:cs="Times New Roman"/>
          <w:sz w:val="23"/>
          <w:szCs w:val="23"/>
        </w:rPr>
      </w:pPr>
      <w:r w:rsidRPr="00B55A18">
        <w:rPr>
          <w:rFonts w:ascii="Times New Roman" w:hAnsi="Times New Roman" w:cs="Times New Roman"/>
          <w:i/>
          <w:sz w:val="23"/>
          <w:szCs w:val="23"/>
        </w:rPr>
        <w:t xml:space="preserve">The Real Story of Ah-Q and Other Tales of China: The Complete Fiction of Lu </w:t>
      </w:r>
      <w:proofErr w:type="spellStart"/>
      <w:r w:rsidRPr="00B55A18">
        <w:rPr>
          <w:rFonts w:ascii="Times New Roman" w:hAnsi="Times New Roman" w:cs="Times New Roman"/>
          <w:i/>
          <w:sz w:val="23"/>
          <w:szCs w:val="23"/>
        </w:rPr>
        <w:t>Xun</w:t>
      </w:r>
      <w:proofErr w:type="spellEnd"/>
      <w:r w:rsidRPr="00B55A18">
        <w:rPr>
          <w:rFonts w:ascii="Times New Roman" w:hAnsi="Times New Roman" w:cs="Times New Roman"/>
          <w:i/>
          <w:sz w:val="23"/>
          <w:szCs w:val="23"/>
        </w:rPr>
        <w:t xml:space="preserve">. </w:t>
      </w:r>
      <w:r w:rsidRPr="00B55A18">
        <w:rPr>
          <w:rFonts w:ascii="Times New Roman" w:hAnsi="Times New Roman" w:cs="Times New Roman"/>
          <w:sz w:val="23"/>
          <w:szCs w:val="23"/>
        </w:rPr>
        <w:t xml:space="preserve">Lu </w:t>
      </w:r>
      <w:proofErr w:type="spellStart"/>
      <w:r w:rsidRPr="00B55A18">
        <w:rPr>
          <w:rFonts w:ascii="Times New Roman" w:hAnsi="Times New Roman" w:cs="Times New Roman"/>
          <w:sz w:val="23"/>
          <w:szCs w:val="23"/>
        </w:rPr>
        <w:t>Xun</w:t>
      </w:r>
      <w:proofErr w:type="spellEnd"/>
      <w:r w:rsidRPr="00B55A18">
        <w:rPr>
          <w:rFonts w:ascii="Times New Roman" w:hAnsi="Times New Roman" w:cs="Times New Roman"/>
          <w:sz w:val="23"/>
          <w:szCs w:val="23"/>
        </w:rPr>
        <w:t xml:space="preserve"> (trans. Julia Lovell) (New York: Penguin Classics, 2009).</w:t>
      </w:r>
    </w:p>
    <w:p w14:paraId="490D06A2" w14:textId="77777777" w:rsidR="00185FE4" w:rsidRPr="00B55A18" w:rsidRDefault="00185FE4" w:rsidP="00185FE4">
      <w:pPr>
        <w:pStyle w:val="ListParagraph"/>
        <w:numPr>
          <w:ilvl w:val="0"/>
          <w:numId w:val="2"/>
        </w:numPr>
        <w:rPr>
          <w:rFonts w:ascii="Times New Roman" w:hAnsi="Times New Roman" w:cs="Times New Roman"/>
          <w:bCs/>
          <w:sz w:val="24"/>
          <w:szCs w:val="24"/>
        </w:rPr>
      </w:pPr>
      <w:r w:rsidRPr="00B55A18">
        <w:rPr>
          <w:rFonts w:ascii="Times New Roman" w:hAnsi="Times New Roman" w:cs="Times New Roman"/>
          <w:bCs/>
          <w:i/>
          <w:iCs/>
          <w:sz w:val="24"/>
          <w:szCs w:val="24"/>
        </w:rPr>
        <w:t>Rickshaw Boy: A Novel</w:t>
      </w:r>
      <w:r w:rsidRPr="00B55A18">
        <w:rPr>
          <w:rFonts w:ascii="Times New Roman" w:hAnsi="Times New Roman" w:cs="Times New Roman"/>
          <w:bCs/>
          <w:sz w:val="24"/>
          <w:szCs w:val="24"/>
        </w:rPr>
        <w:t xml:space="preserve">. Lao She (Harper Perennial, 2010). </w:t>
      </w:r>
    </w:p>
    <w:p w14:paraId="13C4609A" w14:textId="77777777" w:rsidR="00185FE4" w:rsidRPr="00B55A18" w:rsidRDefault="00185FE4" w:rsidP="00185FE4">
      <w:pPr>
        <w:pStyle w:val="ListParagraph"/>
        <w:numPr>
          <w:ilvl w:val="0"/>
          <w:numId w:val="2"/>
        </w:numPr>
        <w:rPr>
          <w:rFonts w:ascii="Times New Roman" w:hAnsi="Times New Roman" w:cs="Times New Roman"/>
          <w:bCs/>
          <w:sz w:val="24"/>
          <w:szCs w:val="24"/>
        </w:rPr>
      </w:pPr>
      <w:r w:rsidRPr="00B55A18">
        <w:rPr>
          <w:rFonts w:ascii="Times New Roman" w:hAnsi="Times New Roman" w:cs="Times New Roman"/>
          <w:bCs/>
          <w:i/>
          <w:iCs/>
          <w:sz w:val="24"/>
          <w:szCs w:val="24"/>
        </w:rPr>
        <w:t>Love in a Fallen City</w:t>
      </w:r>
      <w:r w:rsidRPr="00B55A18">
        <w:rPr>
          <w:rFonts w:ascii="Times New Roman" w:hAnsi="Times New Roman" w:cs="Times New Roman"/>
          <w:bCs/>
          <w:sz w:val="24"/>
          <w:szCs w:val="24"/>
        </w:rPr>
        <w:t>. Eileen Chang (trans. Karen Kingsbury) (NYRB Classics, 2010).</w:t>
      </w:r>
    </w:p>
    <w:p w14:paraId="6FBAAF10" w14:textId="77777777" w:rsidR="00185FE4" w:rsidRPr="00B55A18" w:rsidRDefault="00185FE4" w:rsidP="00185FE4">
      <w:pPr>
        <w:pStyle w:val="ListParagraph"/>
        <w:numPr>
          <w:ilvl w:val="0"/>
          <w:numId w:val="2"/>
        </w:numPr>
        <w:rPr>
          <w:rFonts w:ascii="Times New Roman" w:hAnsi="Times New Roman" w:cs="Times New Roman"/>
          <w:bCs/>
          <w:sz w:val="24"/>
          <w:szCs w:val="24"/>
        </w:rPr>
      </w:pPr>
      <w:r w:rsidRPr="00B55A18">
        <w:rPr>
          <w:rFonts w:ascii="Times New Roman" w:hAnsi="Times New Roman" w:cs="Times New Roman"/>
          <w:bCs/>
          <w:i/>
          <w:iCs/>
          <w:sz w:val="24"/>
          <w:szCs w:val="24"/>
        </w:rPr>
        <w:t>To Live</w:t>
      </w:r>
      <w:r w:rsidRPr="00B55A18">
        <w:rPr>
          <w:rFonts w:ascii="Times New Roman" w:hAnsi="Times New Roman" w:cs="Times New Roman"/>
          <w:bCs/>
          <w:sz w:val="24"/>
          <w:szCs w:val="24"/>
        </w:rPr>
        <w:t xml:space="preserve">. Yu Hua (trans. Michael Berry) (Anchor, 2003). </w:t>
      </w:r>
    </w:p>
    <w:p w14:paraId="67DADEB6" w14:textId="77777777" w:rsidR="00185FE4" w:rsidRPr="00B55A18" w:rsidRDefault="00185FE4" w:rsidP="00185FE4">
      <w:pPr>
        <w:pStyle w:val="ListParagraph"/>
        <w:numPr>
          <w:ilvl w:val="0"/>
          <w:numId w:val="2"/>
        </w:numPr>
        <w:rPr>
          <w:rFonts w:ascii="Times New Roman" w:hAnsi="Times New Roman" w:cs="Times New Roman"/>
          <w:bCs/>
          <w:sz w:val="24"/>
          <w:szCs w:val="24"/>
        </w:rPr>
      </w:pPr>
      <w:r w:rsidRPr="00B55A18">
        <w:rPr>
          <w:rFonts w:ascii="Times New Roman" w:hAnsi="Times New Roman" w:cs="Times New Roman"/>
          <w:bCs/>
          <w:i/>
          <w:iCs/>
          <w:sz w:val="24"/>
          <w:szCs w:val="24"/>
        </w:rPr>
        <w:t xml:space="preserve">The Three-Body Problem. </w:t>
      </w:r>
      <w:proofErr w:type="spellStart"/>
      <w:r w:rsidRPr="00B55A18">
        <w:rPr>
          <w:rFonts w:ascii="Times New Roman" w:hAnsi="Times New Roman" w:cs="Times New Roman"/>
          <w:bCs/>
          <w:sz w:val="24"/>
          <w:szCs w:val="24"/>
        </w:rPr>
        <w:t>Cixin</w:t>
      </w:r>
      <w:proofErr w:type="spellEnd"/>
      <w:r w:rsidRPr="00B55A18">
        <w:rPr>
          <w:rFonts w:ascii="Times New Roman" w:hAnsi="Times New Roman" w:cs="Times New Roman"/>
          <w:bCs/>
          <w:sz w:val="24"/>
          <w:szCs w:val="24"/>
        </w:rPr>
        <w:t xml:space="preserve"> Liu (trans. Ken Liu) (Tor Books, 2014).</w:t>
      </w:r>
    </w:p>
    <w:p w14:paraId="529EED84" w14:textId="77777777" w:rsidR="00185FE4" w:rsidRPr="00B55A18" w:rsidRDefault="00185FE4" w:rsidP="00185FE4">
      <w:pPr>
        <w:rPr>
          <w:rFonts w:ascii="Times New Roman" w:hAnsi="Times New Roman" w:cs="Times New Roman"/>
          <w:sz w:val="23"/>
          <w:szCs w:val="23"/>
        </w:rPr>
      </w:pPr>
      <w:r w:rsidRPr="00B55A18">
        <w:rPr>
          <w:rFonts w:ascii="Times New Roman" w:hAnsi="Times New Roman" w:cs="Times New Roman"/>
          <w:sz w:val="23"/>
          <w:szCs w:val="23"/>
        </w:rPr>
        <w:t>All other written course materials will be scanned and uploaded onto Blackboard. Students are required to bring reading materials to class with relevant sections noted and ready for discussion.</w:t>
      </w:r>
    </w:p>
    <w:p w14:paraId="360AD565" w14:textId="77777777" w:rsidR="00185FE4" w:rsidRPr="00B55A18" w:rsidRDefault="00185FE4" w:rsidP="00185FE4">
      <w:pPr>
        <w:rPr>
          <w:rFonts w:ascii="Times New Roman" w:hAnsi="Times New Roman" w:cs="Times New Roman"/>
          <w:b/>
          <w:sz w:val="23"/>
          <w:szCs w:val="23"/>
        </w:rPr>
      </w:pPr>
      <w:r w:rsidRPr="00B55A18">
        <w:rPr>
          <w:rFonts w:ascii="Times New Roman" w:hAnsi="Times New Roman" w:cs="Times New Roman"/>
          <w:b/>
          <w:sz w:val="23"/>
          <w:szCs w:val="23"/>
        </w:rPr>
        <w:t>ASSIGNMENTS AND GRADING</w:t>
      </w:r>
    </w:p>
    <w:p w14:paraId="58A94182" w14:textId="77777777" w:rsidR="00185FE4" w:rsidRPr="00B55A18" w:rsidRDefault="00185FE4" w:rsidP="00185FE4">
      <w:pPr>
        <w:rPr>
          <w:rFonts w:ascii="Times New Roman" w:hAnsi="Times New Roman" w:cs="Times New Roman"/>
          <w:sz w:val="23"/>
          <w:szCs w:val="23"/>
        </w:rPr>
      </w:pPr>
      <w:r w:rsidRPr="00B55A18">
        <w:rPr>
          <w:rFonts w:ascii="Times New Roman" w:hAnsi="Times New Roman" w:cs="Times New Roman"/>
          <w:b/>
          <w:bCs/>
          <w:sz w:val="23"/>
          <w:szCs w:val="23"/>
        </w:rPr>
        <w:t xml:space="preserve">Participation </w:t>
      </w:r>
      <w:r w:rsidRPr="00B55A18">
        <w:rPr>
          <w:rFonts w:ascii="Times New Roman" w:hAnsi="Times New Roman" w:cs="Times New Roman"/>
          <w:sz w:val="23"/>
          <w:szCs w:val="23"/>
        </w:rPr>
        <w:t>15%</w:t>
      </w:r>
    </w:p>
    <w:p w14:paraId="5275B18C" w14:textId="58A1332F" w:rsidR="00185FE4" w:rsidRPr="00B55A18" w:rsidRDefault="00185FE4" w:rsidP="00185FE4">
      <w:pPr>
        <w:rPr>
          <w:rFonts w:ascii="Times New Roman" w:hAnsi="Times New Roman" w:cs="Times New Roman"/>
          <w:sz w:val="23"/>
          <w:szCs w:val="23"/>
        </w:rPr>
      </w:pPr>
      <w:r w:rsidRPr="00B55A18">
        <w:rPr>
          <w:rFonts w:ascii="Times New Roman" w:hAnsi="Times New Roman" w:cs="Times New Roman"/>
          <w:sz w:val="23"/>
          <w:szCs w:val="23"/>
        </w:rPr>
        <w:t>All students are expected to attend class regularly.</w:t>
      </w:r>
      <w:r w:rsidR="00F37422">
        <w:rPr>
          <w:rFonts w:ascii="Times New Roman" w:hAnsi="Times New Roman" w:cs="Times New Roman"/>
          <w:sz w:val="23"/>
          <w:szCs w:val="23"/>
        </w:rPr>
        <w:t xml:space="preserve"> </w:t>
      </w:r>
      <w:r w:rsidRPr="00B55A18">
        <w:rPr>
          <w:rFonts w:ascii="Times New Roman" w:hAnsi="Times New Roman" w:cs="Times New Roman"/>
          <w:sz w:val="23"/>
          <w:szCs w:val="23"/>
        </w:rPr>
        <w:t xml:space="preserve">Students are required to come to class prepared with notes and questions on the day’s readings. Participation is mandatory and speaking in class is highly encouraged. However, active listening is also a critical part of participation, and this class is intended to be an open forum for discussion amongst students. If any student is uncomfortable with speaking during section, please see me early in the semester so that we can come up with other ways to actively contribute. </w:t>
      </w:r>
    </w:p>
    <w:p w14:paraId="08292380" w14:textId="77777777" w:rsidR="00185FE4" w:rsidRPr="00B55A18" w:rsidRDefault="00185FE4" w:rsidP="00185FE4">
      <w:pPr>
        <w:rPr>
          <w:rFonts w:ascii="Times New Roman" w:hAnsi="Times New Roman" w:cs="Times New Roman"/>
          <w:sz w:val="23"/>
          <w:szCs w:val="23"/>
        </w:rPr>
      </w:pPr>
      <w:r w:rsidRPr="00B55A18">
        <w:rPr>
          <w:rFonts w:ascii="Times New Roman" w:hAnsi="Times New Roman" w:cs="Times New Roman"/>
          <w:sz w:val="23"/>
          <w:szCs w:val="23"/>
        </w:rPr>
        <w:t>At the beginning of the semester, students will sign up for one 5–10-minute presentation to give at the beginning of class on various works of literature. This presentation will be counted as part of the participation grade.</w:t>
      </w:r>
    </w:p>
    <w:p w14:paraId="2D439E99"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
          <w:sz w:val="24"/>
          <w:szCs w:val="24"/>
        </w:rPr>
        <w:t xml:space="preserve">Reading Quizzes </w:t>
      </w:r>
      <w:r w:rsidRPr="00B55A18">
        <w:rPr>
          <w:rFonts w:ascii="Times New Roman" w:hAnsi="Times New Roman" w:cs="Times New Roman"/>
          <w:bCs/>
          <w:sz w:val="24"/>
          <w:szCs w:val="24"/>
        </w:rPr>
        <w:t>20%</w:t>
      </w:r>
    </w:p>
    <w:p w14:paraId="162816CC"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Cs/>
          <w:sz w:val="24"/>
          <w:szCs w:val="24"/>
        </w:rPr>
        <w:t xml:space="preserve">The most important homework for this course is reading the assigned works of literature. To ensure that students keep up on the readings, occasional in-class reading quizzes will be given, with an average frequency of once per week. Quizzes will take place during the first 15 minutes of class, will occur randomly during the semester, and will only cover the section of the reading assigned for that </w:t>
      </w:r>
      <w:proofErr w:type="gramStart"/>
      <w:r w:rsidRPr="00B55A18">
        <w:rPr>
          <w:rFonts w:ascii="Times New Roman" w:hAnsi="Times New Roman" w:cs="Times New Roman"/>
          <w:bCs/>
          <w:sz w:val="24"/>
          <w:szCs w:val="24"/>
        </w:rPr>
        <w:t>particular day</w:t>
      </w:r>
      <w:proofErr w:type="gramEnd"/>
      <w:r w:rsidRPr="00B55A18">
        <w:rPr>
          <w:rFonts w:ascii="Times New Roman" w:hAnsi="Times New Roman" w:cs="Times New Roman"/>
          <w:bCs/>
          <w:sz w:val="24"/>
          <w:szCs w:val="24"/>
        </w:rPr>
        <w:t>. No books, notes, or computers may be used during the quizzes. Quizzes will consist of 10 true or false questions that should be easy to answer if one has completed the assigned reading.</w:t>
      </w:r>
    </w:p>
    <w:p w14:paraId="1AFF40F7"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
          <w:sz w:val="24"/>
          <w:szCs w:val="24"/>
        </w:rPr>
        <w:t>Response Papers</w:t>
      </w:r>
      <w:r w:rsidRPr="00B55A18">
        <w:rPr>
          <w:rFonts w:ascii="Times New Roman" w:hAnsi="Times New Roman" w:cs="Times New Roman"/>
          <w:bCs/>
          <w:sz w:val="24"/>
          <w:szCs w:val="24"/>
        </w:rPr>
        <w:t xml:space="preserve"> 10%</w:t>
      </w:r>
    </w:p>
    <w:p w14:paraId="4D6C07B1" w14:textId="1FE6159D" w:rsidR="00185FE4" w:rsidRPr="00B55A18" w:rsidRDefault="00185FE4" w:rsidP="00185FE4">
      <w:pPr>
        <w:rPr>
          <w:rFonts w:ascii="Times New Roman" w:hAnsi="Times New Roman" w:cs="Times New Roman"/>
          <w:bCs/>
          <w:sz w:val="24"/>
          <w:szCs w:val="24"/>
        </w:rPr>
      </w:pPr>
      <w:proofErr w:type="gramStart"/>
      <w:r w:rsidRPr="00B55A18">
        <w:rPr>
          <w:rFonts w:ascii="Times New Roman" w:hAnsi="Times New Roman" w:cs="Times New Roman"/>
          <w:bCs/>
          <w:sz w:val="24"/>
          <w:szCs w:val="24"/>
        </w:rPr>
        <w:t>In order to</w:t>
      </w:r>
      <w:proofErr w:type="gramEnd"/>
      <w:r w:rsidRPr="00B55A18">
        <w:rPr>
          <w:rFonts w:ascii="Times New Roman" w:hAnsi="Times New Roman" w:cs="Times New Roman"/>
          <w:bCs/>
          <w:sz w:val="24"/>
          <w:szCs w:val="24"/>
        </w:rPr>
        <w:t xml:space="preserve"> encourage deeper reflection on the readings and in-class lectures and discussions, biweekly informal response papers are assigned. </w:t>
      </w:r>
      <w:r w:rsidRPr="00B55A18">
        <w:rPr>
          <w:rFonts w:ascii="Times New Roman" w:hAnsi="Times New Roman" w:cs="Times New Roman"/>
          <w:bCs/>
          <w:i/>
          <w:iCs/>
          <w:sz w:val="24"/>
          <w:szCs w:val="24"/>
        </w:rPr>
        <w:t xml:space="preserve">These papers are due by midnight every other </w:t>
      </w:r>
      <w:r w:rsidRPr="00B55A18">
        <w:rPr>
          <w:rFonts w:ascii="Times New Roman" w:hAnsi="Times New Roman" w:cs="Times New Roman"/>
          <w:bCs/>
          <w:i/>
          <w:iCs/>
          <w:sz w:val="24"/>
          <w:szCs w:val="24"/>
        </w:rPr>
        <w:lastRenderedPageBreak/>
        <w:t xml:space="preserve">Monday night and deal with the previous two weeks’ materials, including readings, lectures, and in-class discussions. </w:t>
      </w:r>
      <w:r w:rsidRPr="00B55A18">
        <w:rPr>
          <w:rFonts w:ascii="Times New Roman" w:hAnsi="Times New Roman" w:cs="Times New Roman"/>
          <w:bCs/>
          <w:sz w:val="24"/>
          <w:szCs w:val="24"/>
        </w:rPr>
        <w:t>They should be written in paragraph form and should deal with at least one theme, question, or passage discussed in the previous two weeks, of the student’s choice. Each response paper will be 1 page, submitted electronically on Blackboard. The papers should be double-spaced, in 12</w:t>
      </w:r>
      <w:r w:rsidR="00B55A18" w:rsidRPr="00B55A18">
        <w:rPr>
          <w:rFonts w:ascii="Times New Roman" w:hAnsi="Times New Roman" w:cs="Times New Roman"/>
          <w:bCs/>
          <w:sz w:val="24"/>
          <w:szCs w:val="24"/>
        </w:rPr>
        <w:t>-</w:t>
      </w:r>
      <w:r w:rsidRPr="00B55A18">
        <w:rPr>
          <w:rFonts w:ascii="Times New Roman" w:hAnsi="Times New Roman" w:cs="Times New Roman"/>
          <w:bCs/>
          <w:sz w:val="24"/>
          <w:szCs w:val="24"/>
        </w:rPr>
        <w:t xml:space="preserve">point Times New Roman font, with one-inch margins. </w:t>
      </w:r>
    </w:p>
    <w:p w14:paraId="446FE179"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
          <w:sz w:val="24"/>
          <w:szCs w:val="24"/>
        </w:rPr>
        <w:t>Midterm Exam</w:t>
      </w:r>
      <w:r w:rsidRPr="00B55A18">
        <w:rPr>
          <w:rFonts w:ascii="Times New Roman" w:hAnsi="Times New Roman" w:cs="Times New Roman"/>
          <w:bCs/>
          <w:sz w:val="24"/>
          <w:szCs w:val="24"/>
        </w:rPr>
        <w:t xml:space="preserve"> 25%</w:t>
      </w:r>
    </w:p>
    <w:p w14:paraId="1329C670"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Cs/>
          <w:sz w:val="24"/>
          <w:szCs w:val="24"/>
        </w:rPr>
        <w:t xml:space="preserve">The midterm exam will cover the readings and in-class lectures and discussions. It will be given in class and no notes, readings, or computers will be allowed. The exams will consist of a combination of short response questions and one essay question. The exams will test the student’s knowledge of the materials presented in readings and lectures, as well as the student’s ability to produce original analysis of the readings </w:t>
      </w:r>
      <w:proofErr w:type="gramStart"/>
      <w:r w:rsidRPr="00B55A18">
        <w:rPr>
          <w:rFonts w:ascii="Times New Roman" w:hAnsi="Times New Roman" w:cs="Times New Roman"/>
          <w:bCs/>
          <w:sz w:val="24"/>
          <w:szCs w:val="24"/>
        </w:rPr>
        <w:t>in light of</w:t>
      </w:r>
      <w:proofErr w:type="gramEnd"/>
      <w:r w:rsidRPr="00B55A18">
        <w:rPr>
          <w:rFonts w:ascii="Times New Roman" w:hAnsi="Times New Roman" w:cs="Times New Roman"/>
          <w:bCs/>
          <w:sz w:val="24"/>
          <w:szCs w:val="24"/>
        </w:rPr>
        <w:t xml:space="preserve"> the concepts and vocabulary presented in class discussion. Students will be provided with a study guide that includes possible essay questions for the exam, as well as a list of general content to be covered. </w:t>
      </w:r>
    </w:p>
    <w:p w14:paraId="44AE643E"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
          <w:sz w:val="24"/>
          <w:szCs w:val="24"/>
        </w:rPr>
        <w:t xml:space="preserve">Final Exam </w:t>
      </w:r>
      <w:r w:rsidRPr="00B55A18">
        <w:rPr>
          <w:rFonts w:ascii="Times New Roman" w:hAnsi="Times New Roman" w:cs="Times New Roman"/>
          <w:bCs/>
          <w:sz w:val="24"/>
          <w:szCs w:val="24"/>
        </w:rPr>
        <w:t>30%</w:t>
      </w:r>
    </w:p>
    <w:p w14:paraId="71488925"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Cs/>
          <w:sz w:val="24"/>
          <w:szCs w:val="24"/>
        </w:rPr>
        <w:t xml:space="preserve">The final exam will take place during the Exam Period, according to the time designated by the official College of William and Mary exam schedule. It will look much like the midterm essay, with a combination of short response questions and one essay question that is based on the latter part of the semester. However, there will also be another, longer essay question that requires students to reflect upon materials from the entire semester. As with the midterm exam, a study guide will be provided. </w:t>
      </w:r>
    </w:p>
    <w:p w14:paraId="06C23C7E" w14:textId="77777777" w:rsidR="00185FE4" w:rsidRPr="00185FE4" w:rsidRDefault="00185FE4" w:rsidP="00185FE4">
      <w:pPr>
        <w:rPr>
          <w:rFonts w:ascii="Times New Roman" w:hAnsi="Times New Roman" w:cs="Times New Roman"/>
          <w:b/>
          <w:color w:val="FF0000"/>
          <w:sz w:val="23"/>
          <w:szCs w:val="23"/>
        </w:rPr>
      </w:pPr>
      <w:r w:rsidRPr="00185FE4">
        <w:rPr>
          <w:noProof/>
          <w:color w:val="FF0000"/>
        </w:rPr>
        <w:drawing>
          <wp:inline distT="0" distB="0" distL="0" distR="0" wp14:anchorId="53CFEE2F" wp14:editId="6AF15943">
            <wp:extent cx="5943600" cy="166560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65605"/>
                    </a:xfrm>
                    <a:prstGeom prst="rect">
                      <a:avLst/>
                    </a:prstGeom>
                    <a:noFill/>
                    <a:ln>
                      <a:noFill/>
                    </a:ln>
                  </pic:spPr>
                </pic:pic>
              </a:graphicData>
            </a:graphic>
          </wp:inline>
        </w:drawing>
      </w:r>
    </w:p>
    <w:p w14:paraId="64975E8D" w14:textId="77777777" w:rsidR="00185FE4" w:rsidRPr="00B55A18" w:rsidRDefault="00185FE4" w:rsidP="00185FE4">
      <w:pPr>
        <w:rPr>
          <w:rFonts w:ascii="Times New Roman" w:hAnsi="Times New Roman" w:cs="Times New Roman"/>
          <w:b/>
          <w:sz w:val="23"/>
          <w:szCs w:val="23"/>
        </w:rPr>
      </w:pPr>
      <w:r w:rsidRPr="00B55A18">
        <w:rPr>
          <w:rFonts w:ascii="Times New Roman" w:hAnsi="Times New Roman" w:cs="Times New Roman"/>
          <w:b/>
          <w:sz w:val="23"/>
          <w:szCs w:val="23"/>
        </w:rPr>
        <w:t>CLASSROOM POLICIES</w:t>
      </w:r>
    </w:p>
    <w:p w14:paraId="1E132A94" w14:textId="34240EEF" w:rsidR="00185FE4" w:rsidRPr="00B55A18" w:rsidRDefault="00185FE4" w:rsidP="00185FE4">
      <w:pPr>
        <w:rPr>
          <w:rFonts w:ascii="Times New Roman" w:hAnsi="Times New Roman" w:cs="Times New Roman"/>
          <w:sz w:val="23"/>
          <w:szCs w:val="23"/>
        </w:rPr>
      </w:pPr>
      <w:r w:rsidRPr="00B55A18">
        <w:rPr>
          <w:rFonts w:ascii="Times New Roman" w:hAnsi="Times New Roman" w:cs="Times New Roman"/>
          <w:i/>
          <w:sz w:val="23"/>
          <w:szCs w:val="23"/>
        </w:rPr>
        <w:t xml:space="preserve">Electronic devices: </w:t>
      </w:r>
      <w:r w:rsidR="00B55A18" w:rsidRPr="00B55A18">
        <w:rPr>
          <w:rFonts w:ascii="Times New Roman" w:hAnsi="Times New Roman" w:cs="Times New Roman"/>
          <w:sz w:val="23"/>
          <w:szCs w:val="23"/>
        </w:rPr>
        <w:t>Cellphones</w:t>
      </w:r>
      <w:r w:rsidRPr="00B55A18">
        <w:rPr>
          <w:rFonts w:ascii="Times New Roman" w:hAnsi="Times New Roman" w:cs="Times New Roman"/>
          <w:sz w:val="23"/>
          <w:szCs w:val="23"/>
        </w:rPr>
        <w:t xml:space="preserve"> and other hand-held electronic devices must be turned off during class. Laptops are allowed for taking class-related notes and accessing assigned readings online. However, there is to be no web surfing during class. The instructor also reserves the right to revoke laptop use at any time for all students (except those who require laptops for notetaking and can provide documentation from the Coordinator of Disability Services stating this). </w:t>
      </w:r>
    </w:p>
    <w:p w14:paraId="6055440F" w14:textId="77777777" w:rsidR="00185FE4" w:rsidRPr="00B55A18" w:rsidRDefault="00185FE4" w:rsidP="00185FE4">
      <w:pPr>
        <w:rPr>
          <w:rFonts w:ascii="Times New Roman" w:hAnsi="Times New Roman"/>
          <w:snapToGrid w:val="0"/>
          <w:sz w:val="23"/>
          <w:szCs w:val="23"/>
        </w:rPr>
      </w:pPr>
      <w:r w:rsidRPr="00B55A18">
        <w:rPr>
          <w:rFonts w:ascii="Times New Roman" w:hAnsi="Times New Roman" w:cs="Times New Roman"/>
          <w:i/>
          <w:sz w:val="23"/>
          <w:szCs w:val="23"/>
        </w:rPr>
        <w:t xml:space="preserve">Student athletes: </w:t>
      </w:r>
      <w:r w:rsidRPr="00B55A18">
        <w:rPr>
          <w:rFonts w:ascii="Times New Roman" w:hAnsi="Times New Roman" w:cs="Times New Roman"/>
          <w:sz w:val="23"/>
          <w:szCs w:val="23"/>
        </w:rPr>
        <w:t xml:space="preserve">Please let me know your sports schedule ahead of time, and you will be able to miss up to two classes for athletic competitions with no penalty. However, you are still responsible for any missed work. If your sports schedule conflicts with more than 3 class meetings, please meet with me during my office hours early in the semester to make alternate arrangements. </w:t>
      </w:r>
      <w:r w:rsidRPr="00B55A18">
        <w:rPr>
          <w:rFonts w:ascii="Times New Roman" w:hAnsi="Times New Roman"/>
          <w:snapToGrid w:val="0"/>
          <w:sz w:val="23"/>
          <w:szCs w:val="23"/>
        </w:rPr>
        <w:t xml:space="preserve">In accordance with </w:t>
      </w:r>
      <w:r w:rsidRPr="00B55A18">
        <w:rPr>
          <w:rFonts w:ascii="Times New Roman" w:hAnsi="Times New Roman"/>
          <w:snapToGrid w:val="0"/>
          <w:sz w:val="23"/>
          <w:szCs w:val="23"/>
        </w:rPr>
        <w:lastRenderedPageBreak/>
        <w:t>NCAA regulations, you are not allowed to miss class for practices. If you must miss class for a competition you are advised to minimize any further absences from this class.</w:t>
      </w:r>
    </w:p>
    <w:p w14:paraId="0550D340" w14:textId="70921D88" w:rsidR="00032E4F" w:rsidRPr="00032E4F" w:rsidRDefault="00185FE4" w:rsidP="00185FE4">
      <w:pPr>
        <w:rPr>
          <w:rFonts w:ascii="Times New Roman" w:hAnsi="Times New Roman"/>
          <w:snapToGrid w:val="0"/>
          <w:sz w:val="23"/>
          <w:szCs w:val="23"/>
        </w:rPr>
      </w:pPr>
      <w:r w:rsidRPr="00B55A18">
        <w:rPr>
          <w:rFonts w:ascii="Times New Roman" w:hAnsi="Times New Roman" w:cs="Times New Roman"/>
          <w:i/>
          <w:sz w:val="23"/>
          <w:szCs w:val="23"/>
        </w:rPr>
        <w:t>Plagiarism</w:t>
      </w:r>
      <w:r w:rsidRPr="00B55A18">
        <w:rPr>
          <w:rFonts w:ascii="Times New Roman" w:hAnsi="Times New Roman" w:cs="Times New Roman"/>
          <w:sz w:val="23"/>
          <w:szCs w:val="23"/>
        </w:rPr>
        <w:t xml:space="preserve">: </w:t>
      </w:r>
      <w:r w:rsidRPr="00B55A18">
        <w:rPr>
          <w:rFonts w:ascii="Times New Roman" w:hAnsi="Times New Roman"/>
          <w:snapToGrid w:val="0"/>
          <w:sz w:val="23"/>
          <w:szCs w:val="23"/>
        </w:rPr>
        <w:t xml:space="preserve">Plagiarism is a serious honor violation for which there are severe penalties.  In short, in your papers you must provide notes giving credit for all ideas of other authors that you use.  In addition, when you use direct quotation from a source, you must both include a note citing your source and enclose the quoted matter in quotation marks (unless you are dealing with a long quotation, in which case the quote is put in blocked form, indented from the left margin, without quotation marks).  Most of the time you should avoid quotation, instead paraphrasing the source you are using—and, of course, giving credit to your source in a note.  It is not enough to substitute a few words or change them around </w:t>
      </w:r>
      <w:proofErr w:type="gramStart"/>
      <w:r w:rsidRPr="00B55A18">
        <w:rPr>
          <w:rFonts w:ascii="Times New Roman" w:hAnsi="Times New Roman"/>
          <w:snapToGrid w:val="0"/>
          <w:sz w:val="23"/>
          <w:szCs w:val="23"/>
        </w:rPr>
        <w:t>in order to</w:t>
      </w:r>
      <w:proofErr w:type="gramEnd"/>
      <w:r w:rsidRPr="00B55A18">
        <w:rPr>
          <w:rFonts w:ascii="Times New Roman" w:hAnsi="Times New Roman"/>
          <w:snapToGrid w:val="0"/>
          <w:sz w:val="23"/>
          <w:szCs w:val="23"/>
        </w:rPr>
        <w:t xml:space="preserve"> make a paraphrase; a paraphrase must be in your own words—and sentence structure.  A true paraphrase does not require quotation marks, but it does require a note. Please feel free to ask me if you have questions about any of this.</w:t>
      </w:r>
    </w:p>
    <w:p w14:paraId="6DF83E47" w14:textId="7875C27E" w:rsidR="00032E4F" w:rsidRDefault="00032E4F" w:rsidP="00185FE4">
      <w:pPr>
        <w:rPr>
          <w:rFonts w:ascii="Times New Roman" w:hAnsi="Times New Roman" w:cs="Times New Roman"/>
          <w:b/>
          <w:sz w:val="23"/>
          <w:szCs w:val="23"/>
        </w:rPr>
      </w:pPr>
      <w:bookmarkStart w:id="1" w:name="_Hlk93671467"/>
      <w:r>
        <w:rPr>
          <w:rFonts w:ascii="Times New Roman" w:hAnsi="Times New Roman" w:cs="Times New Roman"/>
          <w:b/>
          <w:sz w:val="23"/>
          <w:szCs w:val="23"/>
        </w:rPr>
        <w:t xml:space="preserve">COVID-19 </w:t>
      </w:r>
    </w:p>
    <w:p w14:paraId="71EE4039" w14:textId="45F64E49" w:rsidR="00032E4F" w:rsidRPr="00032E4F" w:rsidRDefault="00032E4F" w:rsidP="00032E4F">
      <w:pPr>
        <w:pStyle w:val="NormalWeb"/>
        <w:shd w:val="clear" w:color="auto" w:fill="FFFFFF"/>
        <w:spacing w:before="0" w:beforeAutospacing="0" w:after="0" w:afterAutospacing="0"/>
        <w:rPr>
          <w:color w:val="000000"/>
        </w:rPr>
      </w:pPr>
      <w:r w:rsidRPr="00032E4F">
        <w:rPr>
          <w:color w:val="000000"/>
          <w:bdr w:val="none" w:sz="0" w:space="0" w:color="auto" w:frame="1"/>
        </w:rPr>
        <w:t>This semester, the world will enter its third year with COVID. As we experience a fifth surge of pandemic with the highly transmissible omicron variant, it is reasonable to expect significant levels of infection at W&amp;M. As an academic community based on faculty and students </w:t>
      </w:r>
      <w:r w:rsidRPr="00032E4F">
        <w:rPr>
          <w:i/>
          <w:iCs/>
          <w:color w:val="000000"/>
          <w:bdr w:val="none" w:sz="0" w:space="0" w:color="auto" w:frame="1"/>
        </w:rPr>
        <w:t>convening</w:t>
      </w:r>
      <w:r w:rsidRPr="00032E4F">
        <w:rPr>
          <w:color w:val="000000"/>
          <w:bdr w:val="none" w:sz="0" w:space="0" w:color="auto" w:frame="1"/>
        </w:rPr>
        <w:t xml:space="preserve">, spring 2022 courses will largely consist of in-person instruction. All of us will follow W&amp;M requirements - vaccinations and boosters, indoor masking, as well as quarantine and isolation when ill. That last is </w:t>
      </w:r>
      <w:proofErr w:type="gramStart"/>
      <w:r w:rsidRPr="00032E4F">
        <w:rPr>
          <w:color w:val="000000"/>
          <w:bdr w:val="none" w:sz="0" w:space="0" w:color="auto" w:frame="1"/>
        </w:rPr>
        <w:t>really important</w:t>
      </w:r>
      <w:proofErr w:type="gramEnd"/>
      <w:r w:rsidRPr="00032E4F">
        <w:rPr>
          <w:color w:val="000000"/>
          <w:bdr w:val="none" w:sz="0" w:space="0" w:color="auto" w:frame="1"/>
        </w:rPr>
        <w:t>: for those who have tested positive, W&amp;M’s requirements must be fulfilled before class can be attended in person, and, out of an abundance of caution, anyone with symptoms consistent with COVID</w:t>
      </w:r>
      <w:r>
        <w:rPr>
          <w:color w:val="000000"/>
          <w:bdr w:val="none" w:sz="0" w:space="0" w:color="auto" w:frame="1"/>
        </w:rPr>
        <w:t xml:space="preserve"> – </w:t>
      </w:r>
      <w:r w:rsidRPr="00032E4F">
        <w:rPr>
          <w:color w:val="000000"/>
          <w:bdr w:val="none" w:sz="0" w:space="0" w:color="auto" w:frame="1"/>
        </w:rPr>
        <w:t>even if they don’t have a positive test</w:t>
      </w:r>
      <w:r>
        <w:rPr>
          <w:color w:val="000000"/>
          <w:bdr w:val="none" w:sz="0" w:space="0" w:color="auto" w:frame="1"/>
        </w:rPr>
        <w:t xml:space="preserve"> – </w:t>
      </w:r>
      <w:r w:rsidRPr="00032E4F">
        <w:rPr>
          <w:color w:val="000000"/>
          <w:bdr w:val="none" w:sz="0" w:space="0" w:color="auto" w:frame="1"/>
        </w:rPr>
        <w:t>should not come to class. </w:t>
      </w:r>
    </w:p>
    <w:p w14:paraId="5C22BCAC" w14:textId="77777777" w:rsidR="00032E4F" w:rsidRPr="00032E4F" w:rsidRDefault="00032E4F" w:rsidP="00032E4F">
      <w:pPr>
        <w:pStyle w:val="NormalWeb"/>
        <w:shd w:val="clear" w:color="auto" w:fill="FFFFFF"/>
        <w:spacing w:before="0" w:beforeAutospacing="0" w:after="0" w:afterAutospacing="0"/>
        <w:rPr>
          <w:color w:val="000000"/>
        </w:rPr>
      </w:pPr>
      <w:r w:rsidRPr="00032E4F">
        <w:rPr>
          <w:color w:val="000000"/>
          <w:bdr w:val="none" w:sz="0" w:space="0" w:color="auto" w:frame="1"/>
        </w:rPr>
        <w:t> </w:t>
      </w:r>
    </w:p>
    <w:p w14:paraId="3BACF6F7" w14:textId="77777777" w:rsidR="00032E4F" w:rsidRPr="00032E4F" w:rsidRDefault="00032E4F" w:rsidP="00032E4F">
      <w:pPr>
        <w:pStyle w:val="NormalWeb"/>
        <w:shd w:val="clear" w:color="auto" w:fill="FFFFFF"/>
        <w:spacing w:before="0" w:beforeAutospacing="0" w:after="0" w:afterAutospacing="0"/>
        <w:rPr>
          <w:color w:val="000000"/>
        </w:rPr>
      </w:pPr>
      <w:r w:rsidRPr="00032E4F">
        <w:rPr>
          <w:color w:val="000000"/>
          <w:bdr w:val="none" w:sz="0" w:space="0" w:color="auto" w:frame="1"/>
        </w:rPr>
        <w:t>Please note that testing positive for COVID or any other temporary illness is not considered a disability as defined by ADA guidelines and is not under the purview of W&amp;M’s Student Accessibility Services (SAS). Thus, any questions should be addressed via email to the instructor.  </w:t>
      </w:r>
    </w:p>
    <w:p w14:paraId="758B2B75" w14:textId="77777777" w:rsidR="00032E4F" w:rsidRPr="00032E4F" w:rsidRDefault="00032E4F" w:rsidP="00032E4F">
      <w:pPr>
        <w:pStyle w:val="NormalWeb"/>
        <w:shd w:val="clear" w:color="auto" w:fill="FFFFFF"/>
        <w:spacing w:before="0" w:beforeAutospacing="0" w:after="0" w:afterAutospacing="0"/>
        <w:rPr>
          <w:color w:val="000000"/>
        </w:rPr>
      </w:pPr>
      <w:r w:rsidRPr="00032E4F">
        <w:rPr>
          <w:color w:val="000000"/>
          <w:bdr w:val="none" w:sz="0" w:space="0" w:color="auto" w:frame="1"/>
        </w:rPr>
        <w:t> </w:t>
      </w:r>
    </w:p>
    <w:p w14:paraId="081DEB5D" w14:textId="3FAF4ADF" w:rsidR="00032E4F" w:rsidRDefault="00032E4F" w:rsidP="00DE2AC0">
      <w:pPr>
        <w:pStyle w:val="NormalWeb"/>
        <w:shd w:val="clear" w:color="auto" w:fill="FFFFFF"/>
        <w:spacing w:before="0" w:beforeAutospacing="0" w:after="0" w:afterAutospacing="0"/>
        <w:rPr>
          <w:color w:val="000000"/>
          <w:bdr w:val="none" w:sz="0" w:space="0" w:color="auto" w:frame="1"/>
        </w:rPr>
      </w:pPr>
      <w:r>
        <w:rPr>
          <w:color w:val="000000"/>
          <w:bdr w:val="none" w:sz="0" w:space="0" w:color="auto" w:frame="1"/>
        </w:rPr>
        <w:t xml:space="preserve">If you cannot come to class due to a temporary illness, please email me before class so that I can arrange a make-up assignment for you. Students who do not email me before class in the case of an absence will, </w:t>
      </w:r>
      <w:proofErr w:type="gramStart"/>
      <w:r>
        <w:rPr>
          <w:color w:val="000000"/>
          <w:bdr w:val="none" w:sz="0" w:space="0" w:color="auto" w:frame="1"/>
        </w:rPr>
        <w:t>with the exception of</w:t>
      </w:r>
      <w:proofErr w:type="gramEnd"/>
      <w:r>
        <w:rPr>
          <w:color w:val="000000"/>
          <w:bdr w:val="none" w:sz="0" w:space="0" w:color="auto" w:frame="1"/>
        </w:rPr>
        <w:t xml:space="preserve"> extenuating circumstances, accrue an unexcused absence. If the instructor is absent due to a temporary illness, we will conduct class over Zoom in the instructor’s personal Zoom room</w:t>
      </w:r>
      <w:r w:rsidR="00DE2AC0">
        <w:rPr>
          <w:color w:val="000000"/>
          <w:bdr w:val="none" w:sz="0" w:space="0" w:color="auto" w:frame="1"/>
        </w:rPr>
        <w:t>. A reminder and the Zoom link will be emailed to you the evening before class.</w:t>
      </w:r>
      <w:r>
        <w:rPr>
          <w:color w:val="000000"/>
          <w:bdr w:val="none" w:sz="0" w:space="0" w:color="auto" w:frame="1"/>
        </w:rPr>
        <w:t xml:space="preserve"> </w:t>
      </w:r>
    </w:p>
    <w:bookmarkEnd w:id="1"/>
    <w:p w14:paraId="42D82EA5" w14:textId="77777777" w:rsidR="00DE2AC0" w:rsidRPr="00DE2AC0" w:rsidRDefault="00DE2AC0" w:rsidP="00DE2AC0">
      <w:pPr>
        <w:pStyle w:val="NormalWeb"/>
        <w:shd w:val="clear" w:color="auto" w:fill="FFFFFF"/>
        <w:spacing w:before="0" w:beforeAutospacing="0" w:after="0" w:afterAutospacing="0"/>
        <w:rPr>
          <w:color w:val="000000"/>
          <w:bdr w:val="none" w:sz="0" w:space="0" w:color="auto" w:frame="1"/>
        </w:rPr>
      </w:pPr>
    </w:p>
    <w:p w14:paraId="016D2AAB" w14:textId="08C4FCAB" w:rsidR="00185FE4" w:rsidRPr="00B55A18" w:rsidRDefault="00185FE4" w:rsidP="00185FE4">
      <w:pPr>
        <w:rPr>
          <w:rFonts w:ascii="Times New Roman" w:hAnsi="Times New Roman" w:cs="Times New Roman"/>
          <w:b/>
          <w:sz w:val="23"/>
          <w:szCs w:val="23"/>
        </w:rPr>
      </w:pPr>
      <w:r w:rsidRPr="00B55A18">
        <w:rPr>
          <w:rFonts w:ascii="Times New Roman" w:hAnsi="Times New Roman" w:cs="Times New Roman"/>
          <w:b/>
          <w:sz w:val="23"/>
          <w:szCs w:val="23"/>
        </w:rPr>
        <w:t xml:space="preserve">SUPPORT </w:t>
      </w:r>
    </w:p>
    <w:p w14:paraId="540A949F" w14:textId="77777777" w:rsidR="00185FE4" w:rsidRPr="00B55A18" w:rsidRDefault="00185FE4" w:rsidP="00185FE4">
      <w:pPr>
        <w:rPr>
          <w:rFonts w:ascii="Times New Roman" w:hAnsi="Times New Roman" w:cs="Times New Roman"/>
          <w:iCs/>
          <w:sz w:val="23"/>
          <w:szCs w:val="23"/>
        </w:rPr>
      </w:pPr>
      <w:r w:rsidRPr="00B55A18">
        <w:rPr>
          <w:rFonts w:ascii="Times New Roman" w:hAnsi="Times New Roman" w:cs="Times New Roman"/>
          <w:i/>
          <w:sz w:val="23"/>
          <w:szCs w:val="23"/>
        </w:rPr>
        <w:t xml:space="preserve">Dean of Students Office: </w:t>
      </w:r>
      <w:r w:rsidRPr="00B55A18">
        <w:rPr>
          <w:rFonts w:ascii="Times New Roman" w:hAnsi="Times New Roman" w:cs="Times New Roman"/>
          <w:iCs/>
          <w:sz w:val="23"/>
          <w:szCs w:val="23"/>
        </w:rPr>
        <w:t xml:space="preserve">If you have a personal crisis of any kind during the semester, the Dean of Students Office can provide support. They will also notify your professors while maintaining privacy. The office </w:t>
      </w:r>
      <w:proofErr w:type="gramStart"/>
      <w:r w:rsidRPr="00B55A18">
        <w:rPr>
          <w:rFonts w:ascii="Times New Roman" w:hAnsi="Times New Roman" w:cs="Times New Roman"/>
          <w:iCs/>
          <w:sz w:val="23"/>
          <w:szCs w:val="23"/>
        </w:rPr>
        <w:t>is located in</w:t>
      </w:r>
      <w:proofErr w:type="gramEnd"/>
      <w:r w:rsidRPr="00B55A18">
        <w:rPr>
          <w:rFonts w:ascii="Times New Roman" w:hAnsi="Times New Roman" w:cs="Times New Roman"/>
          <w:iCs/>
          <w:sz w:val="23"/>
          <w:szCs w:val="23"/>
        </w:rPr>
        <w:t xml:space="preserve"> Campus Center 109. You can also reach staff via telephone at (757)221-2510 or by email at </w:t>
      </w:r>
      <w:hyperlink r:id="rId6" w:history="1">
        <w:r w:rsidRPr="00B55A18">
          <w:rPr>
            <w:rStyle w:val="Hyperlink"/>
            <w:rFonts w:ascii="Times New Roman" w:hAnsi="Times New Roman" w:cs="Times New Roman"/>
            <w:iCs/>
            <w:color w:val="auto"/>
            <w:sz w:val="23"/>
            <w:szCs w:val="23"/>
          </w:rPr>
          <w:t>deanofstudents@wm.edu</w:t>
        </w:r>
      </w:hyperlink>
      <w:r w:rsidRPr="00B55A18">
        <w:rPr>
          <w:rFonts w:ascii="Times New Roman" w:hAnsi="Times New Roman" w:cs="Times New Roman"/>
          <w:iCs/>
          <w:sz w:val="23"/>
          <w:szCs w:val="23"/>
        </w:rPr>
        <w:t xml:space="preserve">.  </w:t>
      </w:r>
    </w:p>
    <w:p w14:paraId="34F481F0" w14:textId="77777777" w:rsidR="00185FE4" w:rsidRPr="00B55A18" w:rsidRDefault="00185FE4" w:rsidP="00185FE4">
      <w:pPr>
        <w:rPr>
          <w:rFonts w:ascii="Times New Roman" w:hAnsi="Times New Roman"/>
          <w:snapToGrid w:val="0"/>
          <w:sz w:val="23"/>
          <w:szCs w:val="23"/>
        </w:rPr>
      </w:pPr>
      <w:r w:rsidRPr="00B55A18">
        <w:rPr>
          <w:rFonts w:ascii="Times New Roman" w:hAnsi="Times New Roman" w:cs="Times New Roman"/>
          <w:i/>
          <w:sz w:val="23"/>
          <w:szCs w:val="23"/>
        </w:rPr>
        <w:t xml:space="preserve">Student Accessibility Services: </w:t>
      </w:r>
      <w:r w:rsidRPr="00B55A18">
        <w:rPr>
          <w:rFonts w:ascii="Times New Roman" w:hAnsi="Times New Roman" w:cs="Times New Roman"/>
          <w:sz w:val="23"/>
          <w:szCs w:val="23"/>
        </w:rPr>
        <w:t xml:space="preserve">The College of William and Mary is committed to providing learning experiences </w:t>
      </w:r>
      <w:r w:rsidRPr="00B55A18">
        <w:rPr>
          <w:rFonts w:ascii="Times New Roman" w:hAnsi="Times New Roman"/>
          <w:snapToGrid w:val="0"/>
          <w:sz w:val="23"/>
          <w:szCs w:val="23"/>
        </w:rPr>
        <w:t xml:space="preserve">that are accessible for all students and will make reasonable accommodations for individuals with documented disabilities.  If you have a learning difference or a disability – mental </w:t>
      </w:r>
      <w:r w:rsidRPr="00B55A18">
        <w:rPr>
          <w:rFonts w:ascii="Times New Roman" w:hAnsi="Times New Roman"/>
          <w:snapToGrid w:val="0"/>
          <w:sz w:val="23"/>
          <w:szCs w:val="23"/>
        </w:rPr>
        <w:lastRenderedPageBreak/>
        <w:t xml:space="preserve">health, medical, or physical impairment – please contact the Student Accessibility Services staff at (757)221-2512 or at </w:t>
      </w:r>
      <w:hyperlink r:id="rId7" w:history="1">
        <w:r w:rsidRPr="00B55A18">
          <w:rPr>
            <w:rStyle w:val="Hyperlink"/>
            <w:rFonts w:ascii="Times New Roman" w:hAnsi="Times New Roman"/>
            <w:snapToGrid w:val="0"/>
            <w:color w:val="auto"/>
            <w:sz w:val="23"/>
            <w:szCs w:val="23"/>
          </w:rPr>
          <w:t>sas@wm.edu</w:t>
        </w:r>
      </w:hyperlink>
      <w:r w:rsidRPr="00B55A18">
        <w:rPr>
          <w:rFonts w:ascii="Times New Roman" w:hAnsi="Times New Roman"/>
          <w:snapToGrid w:val="0"/>
          <w:sz w:val="23"/>
          <w:szCs w:val="23"/>
        </w:rPr>
        <w:t xml:space="preserve"> to determine if accommodations are warranted and to obtain an official letter of accommodation. For more information, please visit </w:t>
      </w:r>
      <w:hyperlink r:id="rId8" w:history="1">
        <w:r w:rsidRPr="00B55A18">
          <w:rPr>
            <w:rStyle w:val="Hyperlink"/>
            <w:rFonts w:ascii="Times New Roman" w:hAnsi="Times New Roman"/>
            <w:snapToGrid w:val="0"/>
            <w:color w:val="auto"/>
            <w:sz w:val="23"/>
            <w:szCs w:val="23"/>
          </w:rPr>
          <w:t>www.wm.edu/sas</w:t>
        </w:r>
      </w:hyperlink>
      <w:r w:rsidRPr="00B55A18">
        <w:rPr>
          <w:rFonts w:ascii="Times New Roman" w:hAnsi="Times New Roman"/>
          <w:snapToGrid w:val="0"/>
          <w:sz w:val="23"/>
          <w:szCs w:val="23"/>
        </w:rPr>
        <w:t xml:space="preserve">. </w:t>
      </w:r>
    </w:p>
    <w:p w14:paraId="2329A1E4" w14:textId="77777777" w:rsidR="00185FE4" w:rsidRPr="00B55A18" w:rsidRDefault="00185FE4" w:rsidP="00185FE4">
      <w:pPr>
        <w:rPr>
          <w:rFonts w:ascii="Times New Roman" w:hAnsi="Times New Roman"/>
          <w:snapToGrid w:val="0"/>
          <w:sz w:val="23"/>
          <w:szCs w:val="23"/>
        </w:rPr>
      </w:pPr>
      <w:r w:rsidRPr="00B55A18">
        <w:rPr>
          <w:rFonts w:ascii="Times New Roman" w:hAnsi="Times New Roman"/>
          <w:i/>
          <w:iCs/>
          <w:snapToGrid w:val="0"/>
          <w:sz w:val="23"/>
          <w:szCs w:val="23"/>
        </w:rPr>
        <w:t xml:space="preserve">Counseling Center: </w:t>
      </w:r>
      <w:r w:rsidRPr="00B55A18">
        <w:rPr>
          <w:rFonts w:ascii="Times New Roman" w:hAnsi="Times New Roman"/>
          <w:snapToGrid w:val="0"/>
          <w:sz w:val="23"/>
          <w:szCs w:val="23"/>
        </w:rPr>
        <w:t xml:space="preserve">For mental health concerns (including stress, anxiety, and depression), the Counseling Center (WMCC) can provide consultations and connect you with support to resources both on and off campus. The center is located in Blow Hall </w:t>
      </w:r>
      <w:proofErr w:type="gramStart"/>
      <w:r w:rsidRPr="00B55A18">
        <w:rPr>
          <w:rFonts w:ascii="Times New Roman" w:hAnsi="Times New Roman"/>
          <w:snapToGrid w:val="0"/>
          <w:sz w:val="23"/>
          <w:szCs w:val="23"/>
        </w:rPr>
        <w:t>240, and</w:t>
      </w:r>
      <w:proofErr w:type="gramEnd"/>
      <w:r w:rsidRPr="00B55A18">
        <w:rPr>
          <w:rFonts w:ascii="Times New Roman" w:hAnsi="Times New Roman"/>
          <w:snapToGrid w:val="0"/>
          <w:sz w:val="23"/>
          <w:szCs w:val="23"/>
        </w:rPr>
        <w:t xml:space="preserve"> can be reached at (757)221-3620.  </w:t>
      </w:r>
    </w:p>
    <w:p w14:paraId="0F34692B" w14:textId="77777777" w:rsidR="00185FE4" w:rsidRPr="00B55A18" w:rsidRDefault="00185FE4" w:rsidP="00185FE4">
      <w:pPr>
        <w:rPr>
          <w:rFonts w:ascii="Times New Roman" w:hAnsi="Times New Roman"/>
          <w:snapToGrid w:val="0"/>
          <w:sz w:val="23"/>
          <w:szCs w:val="23"/>
        </w:rPr>
      </w:pPr>
      <w:r w:rsidRPr="00B55A18">
        <w:rPr>
          <w:rFonts w:ascii="Times New Roman" w:hAnsi="Times New Roman"/>
          <w:i/>
          <w:iCs/>
          <w:snapToGrid w:val="0"/>
          <w:sz w:val="23"/>
          <w:szCs w:val="23"/>
        </w:rPr>
        <w:t xml:space="preserve">Writing Center: </w:t>
      </w:r>
      <w:r w:rsidRPr="00B55A18">
        <w:rPr>
          <w:rFonts w:ascii="Times New Roman" w:hAnsi="Times New Roman"/>
          <w:snapToGrid w:val="0"/>
          <w:sz w:val="23"/>
          <w:szCs w:val="23"/>
        </w:rPr>
        <w:t xml:space="preserve">The A&amp;S Writing Resource Centers are available to work with students on their writing and communication assignments. These include the Writing Resources Center (WRC). You can find more information on the WRC here: </w:t>
      </w:r>
      <w:hyperlink r:id="rId9" w:history="1">
        <w:r w:rsidRPr="00B55A18">
          <w:rPr>
            <w:rStyle w:val="Hyperlink"/>
            <w:rFonts w:ascii="Times New Roman" w:hAnsi="Times New Roman"/>
            <w:snapToGrid w:val="0"/>
            <w:color w:val="auto"/>
            <w:sz w:val="23"/>
            <w:szCs w:val="23"/>
          </w:rPr>
          <w:t>www.wm.edu/as/wrc</w:t>
        </w:r>
      </w:hyperlink>
      <w:r w:rsidRPr="00B55A18">
        <w:rPr>
          <w:rFonts w:ascii="Times New Roman" w:hAnsi="Times New Roman"/>
          <w:snapToGrid w:val="0"/>
          <w:sz w:val="23"/>
          <w:szCs w:val="23"/>
        </w:rPr>
        <w:t xml:space="preserve">. </w:t>
      </w:r>
    </w:p>
    <w:p w14:paraId="68B35915" w14:textId="77777777" w:rsidR="00185FE4" w:rsidRPr="00B55A18" w:rsidRDefault="00185FE4" w:rsidP="00185FE4">
      <w:pPr>
        <w:rPr>
          <w:rFonts w:ascii="Times New Roman" w:hAnsi="Times New Roman" w:cs="Times New Roman"/>
          <w:b/>
          <w:sz w:val="23"/>
          <w:szCs w:val="23"/>
        </w:rPr>
      </w:pPr>
      <w:r w:rsidRPr="00B55A18">
        <w:rPr>
          <w:rFonts w:ascii="Times New Roman" w:hAnsi="Times New Roman" w:cs="Times New Roman"/>
          <w:b/>
          <w:sz w:val="23"/>
          <w:szCs w:val="23"/>
        </w:rPr>
        <w:t>CLASS SCHEDULE</w:t>
      </w:r>
    </w:p>
    <w:p w14:paraId="436D58E4" w14:textId="77777777" w:rsidR="00185FE4" w:rsidRPr="00B55A18" w:rsidRDefault="00185FE4" w:rsidP="00185FE4">
      <w:pPr>
        <w:rPr>
          <w:rFonts w:ascii="Times New Roman" w:hAnsi="Times New Roman" w:cs="Times New Roman"/>
          <w:sz w:val="23"/>
          <w:szCs w:val="23"/>
        </w:rPr>
      </w:pPr>
      <w:r w:rsidRPr="00B55A18">
        <w:rPr>
          <w:rFonts w:ascii="Times New Roman" w:hAnsi="Times New Roman" w:cs="Times New Roman"/>
          <w:sz w:val="23"/>
          <w:szCs w:val="23"/>
        </w:rPr>
        <w:t xml:space="preserve">The topics and readings listed on this syllabus are tentative, and the instructor may modify readings and topics at any time. Students should pay attention for any such changes. Students should come to class having read the materials listed for that date. </w:t>
      </w:r>
    </w:p>
    <w:p w14:paraId="54F7E9A2" w14:textId="77777777" w:rsidR="00185FE4" w:rsidRPr="00B55A18" w:rsidRDefault="00185FE4" w:rsidP="00185FE4">
      <w:pPr>
        <w:rPr>
          <w:rFonts w:ascii="Times New Roman" w:hAnsi="Times New Roman" w:cs="Times New Roman"/>
          <w:bCs/>
          <w:sz w:val="24"/>
          <w:szCs w:val="24"/>
        </w:rPr>
      </w:pPr>
      <w:r w:rsidRPr="00B55A18">
        <w:rPr>
          <w:rFonts w:ascii="Times New Roman" w:hAnsi="Times New Roman" w:cs="Times New Roman"/>
          <w:b/>
          <w:sz w:val="24"/>
          <w:szCs w:val="24"/>
        </w:rPr>
        <w:t>January 27, Session 1 – Introduction</w:t>
      </w:r>
    </w:p>
    <w:p w14:paraId="45CADEA4" w14:textId="25016E07" w:rsidR="00185FE4" w:rsidRPr="00B55A18" w:rsidRDefault="00185FE4" w:rsidP="00185FE4">
      <w:pPr>
        <w:rPr>
          <w:rFonts w:ascii="Times New Roman" w:hAnsi="Times New Roman" w:cs="Times New Roman"/>
          <w:b/>
          <w:sz w:val="24"/>
          <w:szCs w:val="24"/>
        </w:rPr>
      </w:pPr>
      <w:r w:rsidRPr="00B55A18">
        <w:rPr>
          <w:rFonts w:ascii="Times New Roman" w:hAnsi="Times New Roman" w:cs="Times New Roman"/>
          <w:b/>
          <w:sz w:val="24"/>
          <w:szCs w:val="24"/>
        </w:rPr>
        <w:t xml:space="preserve">February 1, Session 2 – </w:t>
      </w:r>
      <w:r w:rsidR="00B55A18" w:rsidRPr="00B55A18">
        <w:rPr>
          <w:rFonts w:ascii="Times New Roman" w:hAnsi="Times New Roman" w:cs="Times New Roman"/>
          <w:b/>
          <w:sz w:val="24"/>
          <w:szCs w:val="24"/>
        </w:rPr>
        <w:t>The May Fourth Movement and Political Ideologies</w:t>
      </w:r>
    </w:p>
    <w:p w14:paraId="12CC1DE9" w14:textId="7DA8FB78" w:rsidR="00185FE4" w:rsidRPr="00B55A18" w:rsidRDefault="00185FE4" w:rsidP="00185FE4">
      <w:pPr>
        <w:pStyle w:val="ListParagraph"/>
        <w:numPr>
          <w:ilvl w:val="0"/>
          <w:numId w:val="3"/>
        </w:numPr>
        <w:spacing w:after="0" w:line="240" w:lineRule="auto"/>
        <w:rPr>
          <w:rFonts w:ascii="Times New Roman" w:hAnsi="Times New Roman" w:cs="Times New Roman"/>
          <w:bCs/>
          <w:sz w:val="24"/>
          <w:szCs w:val="24"/>
        </w:rPr>
      </w:pPr>
      <w:proofErr w:type="spellStart"/>
      <w:r w:rsidRPr="00B55A18">
        <w:rPr>
          <w:rFonts w:ascii="Times New Roman" w:hAnsi="Times New Roman" w:cs="Times New Roman"/>
          <w:bCs/>
          <w:sz w:val="24"/>
          <w:szCs w:val="24"/>
        </w:rPr>
        <w:t>Ebrey</w:t>
      </w:r>
      <w:proofErr w:type="spellEnd"/>
      <w:r w:rsidRPr="00B55A18">
        <w:rPr>
          <w:rFonts w:ascii="Times New Roman" w:hAnsi="Times New Roman" w:cs="Times New Roman"/>
          <w:bCs/>
          <w:sz w:val="24"/>
          <w:szCs w:val="24"/>
        </w:rPr>
        <w:t>, “Chapter 10 Taking Action: The Early Twentieth Century”</w:t>
      </w:r>
    </w:p>
    <w:p w14:paraId="3EBEC507" w14:textId="77777777" w:rsidR="00B55A18" w:rsidRPr="00B55A18" w:rsidRDefault="00B55A18" w:rsidP="00B55A18">
      <w:pPr>
        <w:pStyle w:val="ListParagraph"/>
        <w:numPr>
          <w:ilvl w:val="0"/>
          <w:numId w:val="3"/>
        </w:numPr>
        <w:rPr>
          <w:rFonts w:ascii="Times New Roman" w:hAnsi="Times New Roman" w:cs="Times New Roman"/>
          <w:b/>
          <w:sz w:val="24"/>
          <w:szCs w:val="24"/>
        </w:rPr>
      </w:pPr>
      <w:r w:rsidRPr="00B55A18">
        <w:rPr>
          <w:rFonts w:ascii="Times New Roman" w:hAnsi="Times New Roman" w:cs="Times New Roman"/>
          <w:bCs/>
          <w:sz w:val="24"/>
          <w:szCs w:val="24"/>
        </w:rPr>
        <w:t xml:space="preserve">Chen </w:t>
      </w:r>
      <w:proofErr w:type="spellStart"/>
      <w:r w:rsidRPr="00B55A18">
        <w:rPr>
          <w:rFonts w:ascii="Times New Roman" w:hAnsi="Times New Roman" w:cs="Times New Roman"/>
          <w:bCs/>
          <w:sz w:val="24"/>
          <w:szCs w:val="24"/>
        </w:rPr>
        <w:t>Duxiu</w:t>
      </w:r>
      <w:proofErr w:type="spellEnd"/>
      <w:r w:rsidRPr="00B55A18">
        <w:rPr>
          <w:rFonts w:ascii="Times New Roman" w:hAnsi="Times New Roman" w:cs="Times New Roman"/>
          <w:bCs/>
          <w:sz w:val="24"/>
          <w:szCs w:val="24"/>
        </w:rPr>
        <w:t>, “Call to Youth” (1915)</w:t>
      </w:r>
    </w:p>
    <w:p w14:paraId="56C42B52" w14:textId="50D58966" w:rsidR="00B55A18" w:rsidRPr="00B55A18" w:rsidRDefault="00B55A18" w:rsidP="00B55A18">
      <w:pPr>
        <w:pStyle w:val="ListParagraph"/>
        <w:numPr>
          <w:ilvl w:val="0"/>
          <w:numId w:val="3"/>
        </w:numPr>
        <w:rPr>
          <w:rFonts w:ascii="Times New Roman" w:hAnsi="Times New Roman" w:cs="Times New Roman"/>
          <w:b/>
          <w:sz w:val="24"/>
          <w:szCs w:val="24"/>
        </w:rPr>
      </w:pPr>
      <w:r w:rsidRPr="00B55A18">
        <w:rPr>
          <w:rFonts w:ascii="Times New Roman" w:hAnsi="Times New Roman" w:cs="Times New Roman"/>
          <w:bCs/>
          <w:sz w:val="24"/>
          <w:szCs w:val="24"/>
        </w:rPr>
        <w:t xml:space="preserve">Li </w:t>
      </w:r>
      <w:proofErr w:type="spellStart"/>
      <w:r w:rsidRPr="00B55A18">
        <w:rPr>
          <w:rFonts w:ascii="Times New Roman" w:hAnsi="Times New Roman" w:cs="Times New Roman"/>
          <w:bCs/>
          <w:sz w:val="24"/>
          <w:szCs w:val="24"/>
        </w:rPr>
        <w:t>Dazhao</w:t>
      </w:r>
      <w:proofErr w:type="spellEnd"/>
      <w:r w:rsidRPr="00B55A18">
        <w:rPr>
          <w:rFonts w:ascii="Times New Roman" w:hAnsi="Times New Roman" w:cs="Times New Roman"/>
          <w:bCs/>
          <w:sz w:val="24"/>
          <w:szCs w:val="24"/>
        </w:rPr>
        <w:t>, “The Victory of Bolshevism” (1918)</w:t>
      </w:r>
    </w:p>
    <w:p w14:paraId="24BCB395" w14:textId="77777777" w:rsidR="00185FE4" w:rsidRPr="00B55A18" w:rsidRDefault="00185FE4" w:rsidP="00185FE4">
      <w:pPr>
        <w:pStyle w:val="ListParagraph"/>
        <w:spacing w:after="0" w:line="240" w:lineRule="auto"/>
        <w:rPr>
          <w:rFonts w:ascii="Times New Roman" w:hAnsi="Times New Roman" w:cs="Times New Roman"/>
          <w:bCs/>
          <w:sz w:val="24"/>
          <w:szCs w:val="24"/>
        </w:rPr>
      </w:pPr>
    </w:p>
    <w:p w14:paraId="76421113" w14:textId="28A43674" w:rsidR="00185FE4" w:rsidRPr="00B55A18" w:rsidRDefault="00185FE4" w:rsidP="00185FE4">
      <w:pPr>
        <w:rPr>
          <w:rFonts w:ascii="Times New Roman" w:hAnsi="Times New Roman" w:cs="Times New Roman"/>
          <w:b/>
          <w:sz w:val="24"/>
          <w:szCs w:val="24"/>
        </w:rPr>
      </w:pPr>
      <w:r w:rsidRPr="00B55A18">
        <w:rPr>
          <w:rFonts w:ascii="Times New Roman" w:hAnsi="Times New Roman" w:cs="Times New Roman"/>
          <w:b/>
          <w:sz w:val="24"/>
          <w:szCs w:val="24"/>
        </w:rPr>
        <w:t xml:space="preserve">February 3, Session 3 – The May Fourth Movement and </w:t>
      </w:r>
      <w:r w:rsidR="00B55A18" w:rsidRPr="00B55A18">
        <w:rPr>
          <w:rFonts w:ascii="Times New Roman" w:hAnsi="Times New Roman" w:cs="Times New Roman"/>
          <w:b/>
          <w:sz w:val="24"/>
          <w:szCs w:val="24"/>
        </w:rPr>
        <w:t>Feminism</w:t>
      </w:r>
    </w:p>
    <w:p w14:paraId="00951840" w14:textId="77777777" w:rsidR="00B55A18" w:rsidRPr="00B55A18" w:rsidRDefault="00B55A18" w:rsidP="00B55A18">
      <w:pPr>
        <w:pStyle w:val="ListParagraph"/>
        <w:numPr>
          <w:ilvl w:val="0"/>
          <w:numId w:val="5"/>
        </w:numPr>
        <w:rPr>
          <w:rFonts w:ascii="Times New Roman" w:hAnsi="Times New Roman" w:cs="Times New Roman"/>
          <w:b/>
          <w:sz w:val="24"/>
          <w:szCs w:val="24"/>
        </w:rPr>
      </w:pPr>
      <w:r w:rsidRPr="00B55A18">
        <w:rPr>
          <w:rFonts w:ascii="Times New Roman" w:hAnsi="Times New Roman" w:cs="Times New Roman"/>
          <w:bCs/>
          <w:sz w:val="24"/>
          <w:szCs w:val="24"/>
        </w:rPr>
        <w:t>Ding Ling, “Miss Sophia’s Diary” (1927)</w:t>
      </w:r>
    </w:p>
    <w:p w14:paraId="7B7AD330" w14:textId="77777777" w:rsidR="00185FE4" w:rsidRPr="00B55A18" w:rsidRDefault="00185FE4" w:rsidP="00185FE4">
      <w:pPr>
        <w:rPr>
          <w:rFonts w:ascii="Times New Roman" w:hAnsi="Times New Roman" w:cs="Times New Roman"/>
          <w:b/>
          <w:sz w:val="24"/>
          <w:szCs w:val="24"/>
        </w:rPr>
      </w:pPr>
      <w:r w:rsidRPr="00B55A18">
        <w:rPr>
          <w:rFonts w:ascii="Times New Roman" w:hAnsi="Times New Roman" w:cs="Times New Roman"/>
          <w:b/>
          <w:sz w:val="24"/>
          <w:szCs w:val="24"/>
        </w:rPr>
        <w:t>February 8 – No Class</w:t>
      </w:r>
    </w:p>
    <w:p w14:paraId="3204C54F" w14:textId="77777777" w:rsidR="00185FE4" w:rsidRPr="00B55A18" w:rsidRDefault="00185FE4" w:rsidP="00185FE4">
      <w:pPr>
        <w:pStyle w:val="ListParagraph"/>
        <w:numPr>
          <w:ilvl w:val="0"/>
          <w:numId w:val="9"/>
        </w:numPr>
        <w:rPr>
          <w:rFonts w:ascii="Times New Roman" w:hAnsi="Times New Roman" w:cs="Times New Roman"/>
          <w:b/>
          <w:sz w:val="24"/>
          <w:szCs w:val="24"/>
        </w:rPr>
      </w:pPr>
      <w:r w:rsidRPr="00B55A18">
        <w:rPr>
          <w:rFonts w:ascii="Times New Roman" w:hAnsi="Times New Roman" w:cs="Times New Roman"/>
          <w:bCs/>
          <w:sz w:val="24"/>
          <w:szCs w:val="24"/>
        </w:rPr>
        <w:t>Response paper due via Blackboard by midnight Monday night.</w:t>
      </w:r>
    </w:p>
    <w:p w14:paraId="7C123EB0" w14:textId="2C0A464E" w:rsidR="00185FE4" w:rsidRPr="00B55A18" w:rsidRDefault="00185FE4" w:rsidP="00185FE4">
      <w:pPr>
        <w:rPr>
          <w:rFonts w:ascii="Times New Roman" w:hAnsi="Times New Roman" w:cs="Times New Roman"/>
          <w:b/>
          <w:sz w:val="24"/>
          <w:szCs w:val="24"/>
        </w:rPr>
      </w:pPr>
      <w:r w:rsidRPr="00B55A18">
        <w:rPr>
          <w:rFonts w:ascii="Times New Roman" w:hAnsi="Times New Roman" w:cs="Times New Roman"/>
          <w:b/>
          <w:sz w:val="24"/>
          <w:szCs w:val="24"/>
        </w:rPr>
        <w:t xml:space="preserve">February 10, Session 4 – </w:t>
      </w:r>
      <w:r w:rsidR="00DE2AC0">
        <w:rPr>
          <w:rFonts w:ascii="Times New Roman" w:hAnsi="Times New Roman" w:cs="Times New Roman"/>
          <w:b/>
          <w:sz w:val="24"/>
          <w:szCs w:val="24"/>
        </w:rPr>
        <w:t xml:space="preserve">Lu </w:t>
      </w:r>
      <w:proofErr w:type="spellStart"/>
      <w:r w:rsidR="00DE2AC0">
        <w:rPr>
          <w:rFonts w:ascii="Times New Roman" w:hAnsi="Times New Roman" w:cs="Times New Roman"/>
          <w:b/>
          <w:sz w:val="24"/>
          <w:szCs w:val="24"/>
        </w:rPr>
        <w:t>Xun</w:t>
      </w:r>
      <w:proofErr w:type="spellEnd"/>
      <w:r w:rsidR="00DE2AC0">
        <w:rPr>
          <w:rFonts w:ascii="Times New Roman" w:hAnsi="Times New Roman" w:cs="Times New Roman"/>
          <w:b/>
          <w:sz w:val="24"/>
          <w:szCs w:val="24"/>
        </w:rPr>
        <w:t xml:space="preserve"> and Chinese Literary Modernism </w:t>
      </w:r>
    </w:p>
    <w:p w14:paraId="37F84BAA" w14:textId="55ABFF88" w:rsidR="00281245" w:rsidRPr="00DE2AC0" w:rsidRDefault="00B55A18" w:rsidP="00DE2AC0">
      <w:pPr>
        <w:pStyle w:val="ListParagraph"/>
        <w:numPr>
          <w:ilvl w:val="0"/>
          <w:numId w:val="6"/>
        </w:numPr>
        <w:rPr>
          <w:rFonts w:ascii="Times New Roman" w:hAnsi="Times New Roman" w:cs="Times New Roman"/>
          <w:bCs/>
          <w:sz w:val="24"/>
          <w:szCs w:val="24"/>
        </w:rPr>
      </w:pPr>
      <w:r w:rsidRPr="00B55A18">
        <w:rPr>
          <w:rFonts w:ascii="Times New Roman" w:hAnsi="Times New Roman" w:cs="Times New Roman"/>
          <w:bCs/>
          <w:sz w:val="24"/>
          <w:szCs w:val="24"/>
        </w:rPr>
        <w:t>“Introduction,”</w:t>
      </w:r>
      <w:r w:rsidR="00DE2AC0">
        <w:rPr>
          <w:rFonts w:ascii="Times New Roman" w:hAnsi="Times New Roman" w:cs="Times New Roman"/>
          <w:bCs/>
          <w:sz w:val="24"/>
          <w:szCs w:val="24"/>
        </w:rPr>
        <w:t xml:space="preserve"> “Kong Yi Ji,” and “The Real Story of Ah-Q” (1922) in </w:t>
      </w:r>
      <w:r w:rsidRPr="00DE2AC0">
        <w:rPr>
          <w:rFonts w:ascii="Times New Roman" w:hAnsi="Times New Roman" w:cs="Times New Roman"/>
          <w:bCs/>
          <w:sz w:val="24"/>
          <w:szCs w:val="24"/>
        </w:rPr>
        <w:t xml:space="preserve">Lu </w:t>
      </w:r>
      <w:proofErr w:type="spellStart"/>
      <w:r w:rsidRPr="00DE2AC0">
        <w:rPr>
          <w:rFonts w:ascii="Times New Roman" w:hAnsi="Times New Roman" w:cs="Times New Roman"/>
          <w:bCs/>
          <w:sz w:val="24"/>
          <w:szCs w:val="24"/>
        </w:rPr>
        <w:t>Xun</w:t>
      </w:r>
      <w:proofErr w:type="spellEnd"/>
      <w:r w:rsidRPr="00DE2AC0">
        <w:rPr>
          <w:rFonts w:ascii="Times New Roman" w:hAnsi="Times New Roman" w:cs="Times New Roman"/>
          <w:bCs/>
          <w:sz w:val="24"/>
          <w:szCs w:val="24"/>
        </w:rPr>
        <w:t xml:space="preserve">, </w:t>
      </w:r>
      <w:r w:rsidRPr="00DE2AC0">
        <w:rPr>
          <w:rFonts w:ascii="Times New Roman" w:hAnsi="Times New Roman" w:cs="Times New Roman"/>
          <w:bCs/>
          <w:i/>
          <w:iCs/>
          <w:sz w:val="24"/>
          <w:szCs w:val="24"/>
        </w:rPr>
        <w:t xml:space="preserve">The Real Story of Ah-Q and Other Tales of China: The Complete Fiction of Lu </w:t>
      </w:r>
      <w:proofErr w:type="spellStart"/>
      <w:r w:rsidRPr="00DE2AC0">
        <w:rPr>
          <w:rFonts w:ascii="Times New Roman" w:hAnsi="Times New Roman" w:cs="Times New Roman"/>
          <w:bCs/>
          <w:i/>
          <w:iCs/>
          <w:sz w:val="24"/>
          <w:szCs w:val="24"/>
        </w:rPr>
        <w:t>Xun</w:t>
      </w:r>
      <w:proofErr w:type="spellEnd"/>
    </w:p>
    <w:p w14:paraId="755198C6" w14:textId="0589CE43" w:rsidR="00DE2AC0" w:rsidRDefault="00185FE4" w:rsidP="00185FE4">
      <w:pPr>
        <w:rPr>
          <w:rFonts w:ascii="Times New Roman" w:hAnsi="Times New Roman" w:cs="Times New Roman"/>
          <w:b/>
          <w:sz w:val="24"/>
          <w:szCs w:val="24"/>
        </w:rPr>
      </w:pPr>
      <w:r w:rsidRPr="00B55A18">
        <w:rPr>
          <w:rFonts w:ascii="Times New Roman" w:hAnsi="Times New Roman" w:cs="Times New Roman"/>
          <w:b/>
          <w:sz w:val="24"/>
          <w:szCs w:val="24"/>
        </w:rPr>
        <w:t xml:space="preserve">February 15, Session 5 – </w:t>
      </w:r>
      <w:r w:rsidR="00DE2AC0">
        <w:rPr>
          <w:rFonts w:ascii="Times New Roman" w:hAnsi="Times New Roman" w:cs="Times New Roman"/>
          <w:b/>
          <w:sz w:val="24"/>
          <w:szCs w:val="24"/>
        </w:rPr>
        <w:t xml:space="preserve">The May Fourth Movement and </w:t>
      </w:r>
      <w:proofErr w:type="spellStart"/>
      <w:r w:rsidR="00DE2AC0">
        <w:rPr>
          <w:rFonts w:ascii="Times New Roman" w:hAnsi="Times New Roman" w:cs="Times New Roman"/>
          <w:b/>
          <w:i/>
          <w:iCs/>
          <w:sz w:val="24"/>
          <w:szCs w:val="24"/>
        </w:rPr>
        <w:t>Baihua</w:t>
      </w:r>
      <w:proofErr w:type="spellEnd"/>
      <w:r w:rsidR="00DE2AC0">
        <w:rPr>
          <w:rFonts w:ascii="Times New Roman" w:hAnsi="Times New Roman" w:cs="Times New Roman"/>
          <w:b/>
          <w:i/>
          <w:iCs/>
          <w:sz w:val="24"/>
          <w:szCs w:val="24"/>
        </w:rPr>
        <w:t xml:space="preserve"> </w:t>
      </w:r>
    </w:p>
    <w:p w14:paraId="12BA922C" w14:textId="43812051" w:rsidR="00DE2AC0" w:rsidRPr="00DE2AC0" w:rsidRDefault="00DE2AC0" w:rsidP="00DE2AC0">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Hu Shi, “The Main Event in Life” (1919)</w:t>
      </w:r>
    </w:p>
    <w:p w14:paraId="4BC189EF" w14:textId="1987A90E" w:rsidR="00DE2AC0" w:rsidRPr="00DE2AC0" w:rsidRDefault="00DE2AC0" w:rsidP="00DE2AC0">
      <w:pPr>
        <w:pStyle w:val="ListParagraph"/>
        <w:numPr>
          <w:ilvl w:val="0"/>
          <w:numId w:val="15"/>
        </w:numPr>
        <w:rPr>
          <w:rFonts w:ascii="Times New Roman" w:hAnsi="Times New Roman" w:cs="Times New Roman"/>
          <w:b/>
          <w:sz w:val="24"/>
          <w:szCs w:val="24"/>
        </w:rPr>
      </w:pPr>
      <w:r>
        <w:rPr>
          <w:rFonts w:ascii="Times New Roman" w:hAnsi="Times New Roman" w:cs="Times New Roman"/>
          <w:bCs/>
          <w:sz w:val="24"/>
          <w:szCs w:val="24"/>
        </w:rPr>
        <w:t xml:space="preserve">Lu </w:t>
      </w:r>
      <w:proofErr w:type="spellStart"/>
      <w:r>
        <w:rPr>
          <w:rFonts w:ascii="Times New Roman" w:hAnsi="Times New Roman" w:cs="Times New Roman"/>
          <w:bCs/>
          <w:sz w:val="24"/>
          <w:szCs w:val="24"/>
        </w:rPr>
        <w:t>Xun</w:t>
      </w:r>
      <w:proofErr w:type="spellEnd"/>
      <w:r>
        <w:rPr>
          <w:rFonts w:ascii="Times New Roman" w:hAnsi="Times New Roman" w:cs="Times New Roman"/>
          <w:bCs/>
          <w:sz w:val="24"/>
          <w:szCs w:val="24"/>
        </w:rPr>
        <w:t xml:space="preserve">, “Diary of a Madman” (1918) in </w:t>
      </w:r>
      <w:r w:rsidRPr="00B55A18">
        <w:rPr>
          <w:rFonts w:ascii="Times New Roman" w:hAnsi="Times New Roman" w:cs="Times New Roman"/>
          <w:bCs/>
          <w:sz w:val="24"/>
          <w:szCs w:val="24"/>
        </w:rPr>
        <w:t xml:space="preserve">Lu </w:t>
      </w:r>
      <w:proofErr w:type="spellStart"/>
      <w:r w:rsidRPr="00B55A18">
        <w:rPr>
          <w:rFonts w:ascii="Times New Roman" w:hAnsi="Times New Roman" w:cs="Times New Roman"/>
          <w:bCs/>
          <w:sz w:val="24"/>
          <w:szCs w:val="24"/>
        </w:rPr>
        <w:t>Xun</w:t>
      </w:r>
      <w:proofErr w:type="spellEnd"/>
      <w:r w:rsidRPr="00B55A18">
        <w:rPr>
          <w:rFonts w:ascii="Times New Roman" w:hAnsi="Times New Roman" w:cs="Times New Roman"/>
          <w:bCs/>
          <w:sz w:val="24"/>
          <w:szCs w:val="24"/>
        </w:rPr>
        <w:t xml:space="preserve">, </w:t>
      </w:r>
      <w:r w:rsidRPr="00B55A18">
        <w:rPr>
          <w:rFonts w:ascii="Times New Roman" w:hAnsi="Times New Roman" w:cs="Times New Roman"/>
          <w:bCs/>
          <w:i/>
          <w:iCs/>
          <w:sz w:val="24"/>
          <w:szCs w:val="24"/>
        </w:rPr>
        <w:t xml:space="preserve">The Real Story of Ah-Q and Other Tales of China: The Complete Fiction of Lu </w:t>
      </w:r>
      <w:proofErr w:type="spellStart"/>
      <w:r w:rsidRPr="00B55A18">
        <w:rPr>
          <w:rFonts w:ascii="Times New Roman" w:hAnsi="Times New Roman" w:cs="Times New Roman"/>
          <w:bCs/>
          <w:i/>
          <w:iCs/>
          <w:sz w:val="24"/>
          <w:szCs w:val="24"/>
        </w:rPr>
        <w:t>Xun</w:t>
      </w:r>
      <w:proofErr w:type="spellEnd"/>
    </w:p>
    <w:p w14:paraId="046D3696" w14:textId="5CE0B94A" w:rsidR="00DE2AC0" w:rsidRPr="00DE2AC0" w:rsidRDefault="00DE2AC0" w:rsidP="00DE2AC0">
      <w:pPr>
        <w:pStyle w:val="ListParagraph"/>
        <w:numPr>
          <w:ilvl w:val="0"/>
          <w:numId w:val="15"/>
        </w:numPr>
        <w:rPr>
          <w:rFonts w:ascii="Times New Roman" w:hAnsi="Times New Roman" w:cs="Times New Roman"/>
          <w:bCs/>
          <w:sz w:val="24"/>
          <w:szCs w:val="24"/>
        </w:rPr>
      </w:pPr>
      <w:r w:rsidRPr="00B55A18">
        <w:rPr>
          <w:rFonts w:ascii="Times New Roman" w:hAnsi="Times New Roman" w:cs="Times New Roman"/>
          <w:bCs/>
          <w:sz w:val="24"/>
          <w:szCs w:val="24"/>
        </w:rPr>
        <w:t>Guest Speaker: Dr. Lee Moore</w:t>
      </w:r>
    </w:p>
    <w:p w14:paraId="6AEE1920" w14:textId="6598E9FB" w:rsidR="00185FE4" w:rsidRPr="00FA1CF3" w:rsidRDefault="00185FE4" w:rsidP="00185FE4">
      <w:pPr>
        <w:rPr>
          <w:rFonts w:ascii="Times New Roman" w:hAnsi="Times New Roman" w:cs="Times New Roman"/>
          <w:b/>
          <w:sz w:val="24"/>
          <w:szCs w:val="24"/>
        </w:rPr>
      </w:pPr>
      <w:r w:rsidRPr="00FA1CF3">
        <w:rPr>
          <w:rFonts w:ascii="Times New Roman" w:hAnsi="Times New Roman" w:cs="Times New Roman"/>
          <w:b/>
          <w:sz w:val="24"/>
          <w:szCs w:val="24"/>
        </w:rPr>
        <w:t xml:space="preserve">February 17, Session 6 – Lu </w:t>
      </w:r>
      <w:proofErr w:type="spellStart"/>
      <w:r w:rsidRPr="00FA1CF3">
        <w:rPr>
          <w:rFonts w:ascii="Times New Roman" w:hAnsi="Times New Roman" w:cs="Times New Roman"/>
          <w:b/>
          <w:sz w:val="24"/>
          <w:szCs w:val="24"/>
        </w:rPr>
        <w:t>Xun</w:t>
      </w:r>
      <w:proofErr w:type="spellEnd"/>
      <w:r w:rsidRPr="00FA1CF3">
        <w:rPr>
          <w:rFonts w:ascii="Times New Roman" w:hAnsi="Times New Roman" w:cs="Times New Roman"/>
          <w:b/>
          <w:sz w:val="24"/>
          <w:szCs w:val="24"/>
        </w:rPr>
        <w:t xml:space="preserve"> and </w:t>
      </w:r>
      <w:r w:rsidR="00FA1CF3" w:rsidRPr="00FA1CF3">
        <w:rPr>
          <w:rFonts w:ascii="Times New Roman" w:hAnsi="Times New Roman" w:cs="Times New Roman"/>
          <w:b/>
          <w:sz w:val="24"/>
          <w:szCs w:val="24"/>
        </w:rPr>
        <w:t xml:space="preserve">Rejecting Tradition </w:t>
      </w:r>
    </w:p>
    <w:p w14:paraId="36551DF9" w14:textId="44D3D350" w:rsidR="00FA1CF3" w:rsidRPr="00FA1CF3" w:rsidRDefault="00FA1CF3" w:rsidP="00185FE4">
      <w:pPr>
        <w:pStyle w:val="ListParagraph"/>
        <w:numPr>
          <w:ilvl w:val="0"/>
          <w:numId w:val="7"/>
        </w:numPr>
        <w:ind w:hanging="360"/>
        <w:rPr>
          <w:rFonts w:ascii="Times New Roman" w:hAnsi="Times New Roman" w:cs="Times New Roman"/>
          <w:b/>
          <w:sz w:val="24"/>
          <w:szCs w:val="24"/>
        </w:rPr>
      </w:pPr>
      <w:r w:rsidRPr="00FA1CF3">
        <w:rPr>
          <w:rFonts w:ascii="Times New Roman" w:hAnsi="Times New Roman" w:cs="Times New Roman"/>
          <w:bCs/>
          <w:sz w:val="24"/>
          <w:szCs w:val="24"/>
        </w:rPr>
        <w:t>“New Year’s Sacrifice</w:t>
      </w:r>
      <w:r w:rsidR="00A6761A">
        <w:rPr>
          <w:rFonts w:ascii="Times New Roman" w:hAnsi="Times New Roman" w:cs="Times New Roman"/>
          <w:bCs/>
          <w:sz w:val="24"/>
          <w:szCs w:val="24"/>
        </w:rPr>
        <w:t>” and</w:t>
      </w:r>
      <w:r w:rsidRPr="00FA1CF3">
        <w:rPr>
          <w:rFonts w:ascii="Times New Roman" w:hAnsi="Times New Roman" w:cs="Times New Roman"/>
          <w:bCs/>
          <w:sz w:val="24"/>
          <w:szCs w:val="24"/>
        </w:rPr>
        <w:t xml:space="preserve"> “Soap” in Lu </w:t>
      </w:r>
      <w:proofErr w:type="spellStart"/>
      <w:r w:rsidRPr="00FA1CF3">
        <w:rPr>
          <w:rFonts w:ascii="Times New Roman" w:hAnsi="Times New Roman" w:cs="Times New Roman"/>
          <w:bCs/>
          <w:sz w:val="24"/>
          <w:szCs w:val="24"/>
        </w:rPr>
        <w:t>Xun</w:t>
      </w:r>
      <w:proofErr w:type="spellEnd"/>
      <w:r w:rsidRPr="00FA1CF3">
        <w:rPr>
          <w:rFonts w:ascii="Times New Roman" w:hAnsi="Times New Roman" w:cs="Times New Roman"/>
          <w:bCs/>
          <w:sz w:val="24"/>
          <w:szCs w:val="24"/>
        </w:rPr>
        <w:t xml:space="preserve">, </w:t>
      </w:r>
      <w:r w:rsidRPr="00FA1CF3">
        <w:rPr>
          <w:rFonts w:ascii="Times New Roman" w:hAnsi="Times New Roman" w:cs="Times New Roman"/>
          <w:bCs/>
          <w:i/>
          <w:iCs/>
          <w:sz w:val="24"/>
          <w:szCs w:val="24"/>
        </w:rPr>
        <w:t xml:space="preserve">The Real Story of Ah-Q and Other Tales of China: The Complete Fiction of Lu </w:t>
      </w:r>
      <w:proofErr w:type="spellStart"/>
      <w:r w:rsidRPr="00FA1CF3">
        <w:rPr>
          <w:rFonts w:ascii="Times New Roman" w:hAnsi="Times New Roman" w:cs="Times New Roman"/>
          <w:bCs/>
          <w:i/>
          <w:iCs/>
          <w:sz w:val="24"/>
          <w:szCs w:val="24"/>
        </w:rPr>
        <w:t>Xun</w:t>
      </w:r>
      <w:proofErr w:type="spellEnd"/>
    </w:p>
    <w:p w14:paraId="027ECE89" w14:textId="034FCB56" w:rsidR="00FA1CF3" w:rsidRPr="00FA1CF3" w:rsidRDefault="00185FE4" w:rsidP="00FA1CF3">
      <w:pPr>
        <w:rPr>
          <w:rFonts w:ascii="Times New Roman" w:hAnsi="Times New Roman" w:cs="Times New Roman"/>
          <w:b/>
          <w:sz w:val="24"/>
          <w:szCs w:val="24"/>
        </w:rPr>
      </w:pPr>
      <w:r w:rsidRPr="00FA1CF3">
        <w:rPr>
          <w:rFonts w:ascii="Times New Roman" w:hAnsi="Times New Roman" w:cs="Times New Roman"/>
          <w:b/>
          <w:sz w:val="24"/>
          <w:szCs w:val="24"/>
        </w:rPr>
        <w:lastRenderedPageBreak/>
        <w:t xml:space="preserve">February 22, Session 7 – </w:t>
      </w:r>
      <w:r w:rsidR="00FA1CF3" w:rsidRPr="00FA1CF3">
        <w:rPr>
          <w:rFonts w:ascii="Times New Roman" w:hAnsi="Times New Roman" w:cs="Times New Roman"/>
          <w:b/>
          <w:sz w:val="24"/>
          <w:szCs w:val="24"/>
        </w:rPr>
        <w:t>Beijing in Literary and Cultural Imaginatio</w:t>
      </w:r>
      <w:r w:rsidR="00FA1CF3">
        <w:rPr>
          <w:rFonts w:ascii="Times New Roman" w:hAnsi="Times New Roman" w:cs="Times New Roman"/>
          <w:b/>
          <w:sz w:val="24"/>
          <w:szCs w:val="24"/>
        </w:rPr>
        <w:t>n</w:t>
      </w:r>
    </w:p>
    <w:p w14:paraId="55C60807" w14:textId="77777777" w:rsidR="00FA1CF3" w:rsidRPr="00FA1CF3" w:rsidRDefault="00FA1CF3" w:rsidP="00FA1CF3">
      <w:pPr>
        <w:pStyle w:val="ListParagraph"/>
        <w:numPr>
          <w:ilvl w:val="0"/>
          <w:numId w:val="7"/>
        </w:numPr>
        <w:ind w:hanging="360"/>
        <w:rPr>
          <w:rFonts w:ascii="Times New Roman" w:hAnsi="Times New Roman" w:cs="Times New Roman"/>
          <w:b/>
          <w:sz w:val="24"/>
          <w:szCs w:val="24"/>
        </w:rPr>
      </w:pPr>
      <w:r w:rsidRPr="00FA1CF3">
        <w:rPr>
          <w:rFonts w:ascii="Times New Roman" w:hAnsi="Times New Roman" w:cs="Times New Roman"/>
          <w:bCs/>
          <w:sz w:val="24"/>
          <w:szCs w:val="24"/>
        </w:rPr>
        <w:t xml:space="preserve">Lao She, </w:t>
      </w:r>
      <w:r w:rsidRPr="00FA1CF3">
        <w:rPr>
          <w:rFonts w:ascii="Times New Roman" w:hAnsi="Times New Roman" w:cs="Times New Roman"/>
          <w:bCs/>
          <w:i/>
          <w:iCs/>
          <w:sz w:val="24"/>
          <w:szCs w:val="24"/>
        </w:rPr>
        <w:t xml:space="preserve">Rickshaw Boy </w:t>
      </w:r>
      <w:r w:rsidRPr="00FA1CF3">
        <w:rPr>
          <w:rFonts w:ascii="Times New Roman" w:hAnsi="Times New Roman" w:cs="Times New Roman"/>
          <w:bCs/>
          <w:sz w:val="24"/>
          <w:szCs w:val="24"/>
        </w:rPr>
        <w:t>(1937)</w:t>
      </w:r>
      <w:r w:rsidRPr="00FA1CF3">
        <w:rPr>
          <w:rFonts w:ascii="Times New Roman" w:hAnsi="Times New Roman" w:cs="Times New Roman"/>
          <w:bCs/>
          <w:i/>
          <w:iCs/>
          <w:sz w:val="24"/>
          <w:szCs w:val="24"/>
        </w:rPr>
        <w:t xml:space="preserve">, </w:t>
      </w:r>
      <w:r w:rsidRPr="00FA1CF3">
        <w:rPr>
          <w:rFonts w:ascii="Times New Roman" w:hAnsi="Times New Roman" w:cs="Times New Roman"/>
          <w:bCs/>
          <w:sz w:val="24"/>
          <w:szCs w:val="24"/>
        </w:rPr>
        <w:t xml:space="preserve">pg. v-97 (Introduction, Chapters 1-8) </w:t>
      </w:r>
    </w:p>
    <w:p w14:paraId="06B3899C" w14:textId="6691CD53" w:rsidR="00185FE4" w:rsidRPr="00FA1CF3" w:rsidRDefault="00185FE4" w:rsidP="00185FE4">
      <w:pPr>
        <w:pStyle w:val="ListParagraph"/>
        <w:numPr>
          <w:ilvl w:val="0"/>
          <w:numId w:val="7"/>
        </w:numPr>
        <w:ind w:hanging="360"/>
        <w:rPr>
          <w:rFonts w:ascii="Times New Roman" w:hAnsi="Times New Roman" w:cs="Times New Roman"/>
          <w:bCs/>
          <w:sz w:val="24"/>
          <w:szCs w:val="24"/>
        </w:rPr>
      </w:pPr>
      <w:r w:rsidRPr="00FA1CF3">
        <w:rPr>
          <w:rFonts w:ascii="Times New Roman" w:hAnsi="Times New Roman" w:cs="Times New Roman"/>
          <w:bCs/>
          <w:sz w:val="24"/>
          <w:szCs w:val="24"/>
        </w:rPr>
        <w:t>Response paper due via Blackboard by midnight Monday night.</w:t>
      </w:r>
    </w:p>
    <w:p w14:paraId="4A75BF3D" w14:textId="77777777" w:rsidR="00FA1CF3" w:rsidRPr="00FA1CF3" w:rsidRDefault="00185FE4" w:rsidP="00FA1CF3">
      <w:pPr>
        <w:rPr>
          <w:rFonts w:ascii="Times New Roman" w:hAnsi="Times New Roman" w:cs="Times New Roman"/>
          <w:b/>
          <w:sz w:val="24"/>
          <w:szCs w:val="24"/>
        </w:rPr>
      </w:pPr>
      <w:r w:rsidRPr="00FA1CF3">
        <w:rPr>
          <w:rFonts w:ascii="Times New Roman" w:hAnsi="Times New Roman" w:cs="Times New Roman"/>
          <w:b/>
          <w:sz w:val="24"/>
          <w:szCs w:val="24"/>
        </w:rPr>
        <w:t xml:space="preserve">February 24, Session 8 – </w:t>
      </w:r>
      <w:r w:rsidR="00FA1CF3" w:rsidRPr="00FA1CF3">
        <w:rPr>
          <w:rFonts w:ascii="Times New Roman" w:hAnsi="Times New Roman" w:cs="Times New Roman"/>
          <w:b/>
          <w:sz w:val="24"/>
          <w:szCs w:val="24"/>
        </w:rPr>
        <w:t xml:space="preserve">Beijing in Literary and Cultural Imagination, cont. </w:t>
      </w:r>
    </w:p>
    <w:p w14:paraId="30B2D314" w14:textId="3EE2FCE2" w:rsidR="00185FE4" w:rsidRPr="00FA1CF3" w:rsidRDefault="00FA1CF3" w:rsidP="00FA1CF3">
      <w:pPr>
        <w:pStyle w:val="ListParagraph"/>
        <w:numPr>
          <w:ilvl w:val="0"/>
          <w:numId w:val="11"/>
        </w:numPr>
        <w:rPr>
          <w:rFonts w:ascii="Times New Roman" w:hAnsi="Times New Roman" w:cs="Times New Roman"/>
          <w:b/>
          <w:sz w:val="24"/>
          <w:szCs w:val="24"/>
        </w:rPr>
      </w:pPr>
      <w:r w:rsidRPr="00FA1CF3">
        <w:rPr>
          <w:rFonts w:ascii="Times New Roman" w:hAnsi="Times New Roman" w:cs="Times New Roman"/>
          <w:bCs/>
          <w:sz w:val="24"/>
          <w:szCs w:val="24"/>
        </w:rPr>
        <w:t xml:space="preserve">Lao She, </w:t>
      </w:r>
      <w:r w:rsidRPr="00FA1CF3">
        <w:rPr>
          <w:rFonts w:ascii="Times New Roman" w:hAnsi="Times New Roman" w:cs="Times New Roman"/>
          <w:bCs/>
          <w:i/>
          <w:iCs/>
          <w:sz w:val="24"/>
          <w:szCs w:val="24"/>
        </w:rPr>
        <w:t xml:space="preserve">Rickshaw Boy, </w:t>
      </w:r>
      <w:r w:rsidRPr="00FA1CF3">
        <w:rPr>
          <w:rFonts w:ascii="Times New Roman" w:hAnsi="Times New Roman" w:cs="Times New Roman"/>
          <w:bCs/>
          <w:sz w:val="24"/>
          <w:szCs w:val="24"/>
        </w:rPr>
        <w:t>pg. 98-197 (Chapters 9-16)</w:t>
      </w:r>
    </w:p>
    <w:p w14:paraId="79A49890" w14:textId="51DD5C0E" w:rsidR="00185FE4" w:rsidRPr="00FA1CF3" w:rsidRDefault="00185FE4" w:rsidP="00185FE4">
      <w:pPr>
        <w:rPr>
          <w:rFonts w:ascii="Times New Roman" w:hAnsi="Times New Roman" w:cs="Times New Roman"/>
          <w:b/>
          <w:sz w:val="24"/>
          <w:szCs w:val="24"/>
        </w:rPr>
      </w:pPr>
      <w:r w:rsidRPr="00FA1CF3">
        <w:rPr>
          <w:rFonts w:ascii="Times New Roman" w:hAnsi="Times New Roman" w:cs="Times New Roman"/>
          <w:b/>
          <w:sz w:val="24"/>
          <w:szCs w:val="24"/>
        </w:rPr>
        <w:t xml:space="preserve">March 1, Session 9 – </w:t>
      </w:r>
      <w:r w:rsidR="00FA1CF3" w:rsidRPr="00FA1CF3">
        <w:rPr>
          <w:rFonts w:ascii="Times New Roman" w:hAnsi="Times New Roman" w:cs="Times New Roman"/>
          <w:b/>
          <w:sz w:val="24"/>
          <w:szCs w:val="24"/>
        </w:rPr>
        <w:t>The Individual in Society – Class and Place</w:t>
      </w:r>
    </w:p>
    <w:p w14:paraId="00274982" w14:textId="77777777" w:rsidR="00FA1CF3" w:rsidRPr="00FA1CF3" w:rsidRDefault="00FA1CF3" w:rsidP="00FA1CF3">
      <w:pPr>
        <w:pStyle w:val="ListParagraph"/>
        <w:numPr>
          <w:ilvl w:val="0"/>
          <w:numId w:val="7"/>
        </w:numPr>
        <w:ind w:hanging="360"/>
        <w:rPr>
          <w:rFonts w:ascii="Times New Roman" w:hAnsi="Times New Roman" w:cs="Times New Roman"/>
          <w:b/>
          <w:sz w:val="24"/>
          <w:szCs w:val="24"/>
        </w:rPr>
      </w:pPr>
      <w:r w:rsidRPr="00FA1CF3">
        <w:rPr>
          <w:rFonts w:ascii="Times New Roman" w:hAnsi="Times New Roman" w:cs="Times New Roman"/>
          <w:bCs/>
          <w:sz w:val="24"/>
          <w:szCs w:val="24"/>
        </w:rPr>
        <w:t xml:space="preserve">Lao She, </w:t>
      </w:r>
      <w:r w:rsidRPr="00FA1CF3">
        <w:rPr>
          <w:rFonts w:ascii="Times New Roman" w:hAnsi="Times New Roman" w:cs="Times New Roman"/>
          <w:bCs/>
          <w:i/>
          <w:iCs/>
          <w:sz w:val="24"/>
          <w:szCs w:val="24"/>
        </w:rPr>
        <w:t xml:space="preserve">Rickshaw Boy, </w:t>
      </w:r>
      <w:r w:rsidRPr="00FA1CF3">
        <w:rPr>
          <w:rFonts w:ascii="Times New Roman" w:hAnsi="Times New Roman" w:cs="Times New Roman"/>
          <w:bCs/>
          <w:sz w:val="24"/>
          <w:szCs w:val="24"/>
        </w:rPr>
        <w:t>pg. 198-300 (Chapters 17-24)</w:t>
      </w:r>
    </w:p>
    <w:p w14:paraId="342164DD" w14:textId="2BC2BDB1" w:rsidR="00FA1CF3" w:rsidRPr="00DE2AC0" w:rsidRDefault="00FA1CF3" w:rsidP="00185FE4">
      <w:pPr>
        <w:pStyle w:val="ListParagraph"/>
        <w:numPr>
          <w:ilvl w:val="0"/>
          <w:numId w:val="7"/>
        </w:numPr>
        <w:ind w:hanging="360"/>
        <w:rPr>
          <w:rFonts w:ascii="Times New Roman" w:hAnsi="Times New Roman" w:cs="Times New Roman"/>
          <w:b/>
          <w:sz w:val="24"/>
          <w:szCs w:val="24"/>
        </w:rPr>
      </w:pPr>
      <w:r w:rsidRPr="00FA1CF3">
        <w:rPr>
          <w:rFonts w:ascii="Times New Roman" w:hAnsi="Times New Roman" w:cs="Times New Roman"/>
          <w:bCs/>
          <w:sz w:val="24"/>
          <w:szCs w:val="24"/>
        </w:rPr>
        <w:t xml:space="preserve">Film (view in class): </w:t>
      </w:r>
      <w:proofErr w:type="spellStart"/>
      <w:r w:rsidRPr="00FA1CF3">
        <w:rPr>
          <w:rFonts w:ascii="Times New Roman" w:hAnsi="Times New Roman" w:cs="Times New Roman"/>
          <w:bCs/>
          <w:i/>
          <w:iCs/>
          <w:sz w:val="24"/>
          <w:szCs w:val="24"/>
        </w:rPr>
        <w:t>Luotuo</w:t>
      </w:r>
      <w:proofErr w:type="spellEnd"/>
      <w:r w:rsidRPr="00FA1CF3">
        <w:rPr>
          <w:rFonts w:ascii="Times New Roman" w:hAnsi="Times New Roman" w:cs="Times New Roman"/>
          <w:bCs/>
          <w:i/>
          <w:iCs/>
          <w:sz w:val="24"/>
          <w:szCs w:val="24"/>
        </w:rPr>
        <w:t xml:space="preserve"> </w:t>
      </w:r>
      <w:proofErr w:type="spellStart"/>
      <w:r w:rsidRPr="00FA1CF3">
        <w:rPr>
          <w:rFonts w:ascii="Times New Roman" w:hAnsi="Times New Roman" w:cs="Times New Roman"/>
          <w:bCs/>
          <w:i/>
          <w:iCs/>
          <w:sz w:val="24"/>
          <w:szCs w:val="24"/>
        </w:rPr>
        <w:t>Xiang</w:t>
      </w:r>
      <w:r w:rsidR="00281245">
        <w:rPr>
          <w:rFonts w:ascii="Times New Roman" w:hAnsi="Times New Roman" w:cs="Times New Roman"/>
          <w:bCs/>
          <w:i/>
          <w:iCs/>
          <w:sz w:val="24"/>
          <w:szCs w:val="24"/>
        </w:rPr>
        <w:t>z</w:t>
      </w:r>
      <w:r w:rsidRPr="00FA1CF3">
        <w:rPr>
          <w:rFonts w:ascii="Times New Roman" w:hAnsi="Times New Roman" w:cs="Times New Roman"/>
          <w:bCs/>
          <w:i/>
          <w:iCs/>
          <w:sz w:val="24"/>
          <w:szCs w:val="24"/>
        </w:rPr>
        <w:t>i</w:t>
      </w:r>
      <w:proofErr w:type="spellEnd"/>
      <w:r w:rsidRPr="00FA1CF3">
        <w:rPr>
          <w:rFonts w:ascii="Times New Roman" w:hAnsi="Times New Roman" w:cs="Times New Roman"/>
          <w:bCs/>
          <w:i/>
          <w:iCs/>
          <w:sz w:val="24"/>
          <w:szCs w:val="24"/>
        </w:rPr>
        <w:t xml:space="preserve"> </w:t>
      </w:r>
      <w:r w:rsidRPr="00FA1CF3">
        <w:rPr>
          <w:rFonts w:ascii="Times New Roman" w:hAnsi="Times New Roman" w:cs="Times New Roman"/>
          <w:bCs/>
          <w:sz w:val="24"/>
          <w:szCs w:val="24"/>
        </w:rPr>
        <w:t xml:space="preserve">(Rickshaw Boy) </w:t>
      </w:r>
    </w:p>
    <w:p w14:paraId="1FE299A3" w14:textId="09E9A331" w:rsidR="00185FE4" w:rsidRPr="00281245" w:rsidRDefault="00185FE4" w:rsidP="00FA1CF3">
      <w:pPr>
        <w:rPr>
          <w:rFonts w:ascii="Times New Roman" w:hAnsi="Times New Roman" w:cs="Times New Roman"/>
          <w:b/>
          <w:sz w:val="24"/>
          <w:szCs w:val="24"/>
        </w:rPr>
      </w:pPr>
      <w:r w:rsidRPr="00281245">
        <w:rPr>
          <w:rFonts w:ascii="Times New Roman" w:hAnsi="Times New Roman" w:cs="Times New Roman"/>
          <w:b/>
          <w:sz w:val="24"/>
          <w:szCs w:val="24"/>
        </w:rPr>
        <w:t>March 3, Session 10 –</w:t>
      </w:r>
      <w:r w:rsidR="00FA1CF3" w:rsidRPr="00281245">
        <w:rPr>
          <w:rFonts w:ascii="Times New Roman" w:hAnsi="Times New Roman" w:cs="Times New Roman"/>
          <w:b/>
          <w:sz w:val="24"/>
          <w:szCs w:val="24"/>
        </w:rPr>
        <w:t>Shanghai in Literary and Cultural Imagination</w:t>
      </w:r>
    </w:p>
    <w:p w14:paraId="6326431A" w14:textId="04CF9D40" w:rsidR="00FA1CF3" w:rsidRPr="00854488" w:rsidRDefault="00281245" w:rsidP="00FA1CF3">
      <w:pPr>
        <w:pStyle w:val="ListParagraph"/>
        <w:numPr>
          <w:ilvl w:val="0"/>
          <w:numId w:val="12"/>
        </w:numPr>
        <w:rPr>
          <w:rFonts w:ascii="Times New Roman" w:hAnsi="Times New Roman" w:cs="Times New Roman"/>
          <w:b/>
          <w:sz w:val="24"/>
          <w:szCs w:val="24"/>
        </w:rPr>
      </w:pPr>
      <w:r w:rsidRPr="00510FC8">
        <w:rPr>
          <w:rFonts w:ascii="Times New Roman" w:hAnsi="Times New Roman" w:cs="Times New Roman"/>
          <w:bCs/>
          <w:sz w:val="24"/>
          <w:szCs w:val="24"/>
        </w:rPr>
        <w:t xml:space="preserve">Shi </w:t>
      </w:r>
      <w:proofErr w:type="spellStart"/>
      <w:r w:rsidRPr="00510FC8">
        <w:rPr>
          <w:rFonts w:ascii="Times New Roman" w:hAnsi="Times New Roman" w:cs="Times New Roman"/>
          <w:bCs/>
          <w:sz w:val="24"/>
          <w:szCs w:val="24"/>
        </w:rPr>
        <w:t>Zhecun</w:t>
      </w:r>
      <w:proofErr w:type="spellEnd"/>
      <w:r w:rsidRPr="00510FC8">
        <w:rPr>
          <w:rFonts w:ascii="Times New Roman" w:hAnsi="Times New Roman" w:cs="Times New Roman"/>
          <w:bCs/>
          <w:sz w:val="24"/>
          <w:szCs w:val="24"/>
        </w:rPr>
        <w:t>,</w:t>
      </w:r>
      <w:r w:rsidRPr="00281245">
        <w:rPr>
          <w:rFonts w:ascii="Times New Roman" w:hAnsi="Times New Roman" w:cs="Times New Roman"/>
          <w:b/>
          <w:sz w:val="24"/>
          <w:szCs w:val="24"/>
        </w:rPr>
        <w:t xml:space="preserve"> </w:t>
      </w:r>
      <w:r w:rsidRPr="00281245">
        <w:rPr>
          <w:rFonts w:ascii="Times New Roman" w:hAnsi="Times New Roman" w:cs="Times New Roman"/>
          <w:bCs/>
          <w:sz w:val="24"/>
          <w:szCs w:val="24"/>
        </w:rPr>
        <w:t>“One Evening in the Rainy Season” (1928)</w:t>
      </w:r>
    </w:p>
    <w:p w14:paraId="2BD048DD" w14:textId="3C9ED17B" w:rsidR="00854488" w:rsidRPr="00281245" w:rsidRDefault="00854488" w:rsidP="00FA1CF3">
      <w:pPr>
        <w:pStyle w:val="ListParagraph"/>
        <w:numPr>
          <w:ilvl w:val="0"/>
          <w:numId w:val="12"/>
        </w:numPr>
        <w:rPr>
          <w:rFonts w:ascii="Times New Roman" w:hAnsi="Times New Roman" w:cs="Times New Roman"/>
          <w:b/>
          <w:sz w:val="24"/>
          <w:szCs w:val="24"/>
        </w:rPr>
      </w:pPr>
      <w:r>
        <w:rPr>
          <w:rFonts w:ascii="Times New Roman" w:hAnsi="Times New Roman" w:cs="Times New Roman"/>
          <w:bCs/>
          <w:sz w:val="24"/>
          <w:szCs w:val="24"/>
        </w:rPr>
        <w:t xml:space="preserve">Chinese Major/Minor Information Session – 6-7 PM, </w:t>
      </w:r>
      <w:hyperlink r:id="rId10" w:history="1">
        <w:r w:rsidRPr="00BD15F8">
          <w:rPr>
            <w:rStyle w:val="Hyperlink"/>
            <w:rFonts w:ascii="Times New Roman" w:hAnsi="Times New Roman" w:cs="Times New Roman"/>
            <w:bCs/>
            <w:sz w:val="24"/>
            <w:szCs w:val="24"/>
          </w:rPr>
          <w:t>https://cwm.zoom.us/j/4158462234</w:t>
        </w:r>
      </w:hyperlink>
      <w:r>
        <w:rPr>
          <w:rFonts w:ascii="Times New Roman" w:hAnsi="Times New Roman" w:cs="Times New Roman"/>
          <w:bCs/>
          <w:sz w:val="24"/>
          <w:szCs w:val="24"/>
        </w:rPr>
        <w:t xml:space="preserve"> </w:t>
      </w:r>
    </w:p>
    <w:p w14:paraId="532CBA56" w14:textId="58072AB2" w:rsidR="00185FE4" w:rsidRPr="00281245" w:rsidRDefault="00185FE4" w:rsidP="00185FE4">
      <w:pPr>
        <w:rPr>
          <w:rFonts w:ascii="Times New Roman" w:hAnsi="Times New Roman" w:cs="Times New Roman"/>
          <w:b/>
          <w:sz w:val="24"/>
          <w:szCs w:val="24"/>
        </w:rPr>
      </w:pPr>
      <w:r w:rsidRPr="00281245">
        <w:rPr>
          <w:rFonts w:ascii="Times New Roman" w:hAnsi="Times New Roman" w:cs="Times New Roman"/>
          <w:b/>
          <w:sz w:val="24"/>
          <w:szCs w:val="24"/>
        </w:rPr>
        <w:t xml:space="preserve">March 8, Session 11 – The Individual in Society – </w:t>
      </w:r>
      <w:r w:rsidR="00281245" w:rsidRPr="00281245">
        <w:rPr>
          <w:rFonts w:ascii="Times New Roman" w:hAnsi="Times New Roman" w:cs="Times New Roman"/>
          <w:b/>
          <w:sz w:val="24"/>
          <w:szCs w:val="24"/>
        </w:rPr>
        <w:t>Romance as Anti-Politics</w:t>
      </w:r>
    </w:p>
    <w:p w14:paraId="2DDFAB7B" w14:textId="6182A139" w:rsidR="00281245" w:rsidRPr="00281245" w:rsidRDefault="00281245" w:rsidP="00281245">
      <w:pPr>
        <w:pStyle w:val="ListParagraph"/>
        <w:numPr>
          <w:ilvl w:val="0"/>
          <w:numId w:val="7"/>
        </w:numPr>
        <w:ind w:hanging="360"/>
        <w:rPr>
          <w:rFonts w:ascii="Times New Roman" w:hAnsi="Times New Roman" w:cs="Times New Roman"/>
          <w:bCs/>
          <w:sz w:val="24"/>
          <w:szCs w:val="24"/>
        </w:rPr>
      </w:pPr>
      <w:r w:rsidRPr="00281245">
        <w:rPr>
          <w:rFonts w:ascii="Times New Roman" w:hAnsi="Times New Roman" w:cs="Times New Roman"/>
          <w:bCs/>
          <w:sz w:val="24"/>
          <w:szCs w:val="24"/>
        </w:rPr>
        <w:t>“Introduction,” “Preface to the Second Printing of ‘Romances,’”and “</w:t>
      </w:r>
      <w:r w:rsidR="00A6761A">
        <w:rPr>
          <w:rFonts w:ascii="Times New Roman" w:hAnsi="Times New Roman" w:cs="Times New Roman"/>
          <w:bCs/>
          <w:sz w:val="24"/>
          <w:szCs w:val="24"/>
        </w:rPr>
        <w:t>Love in a Fallen City” (1943)</w:t>
      </w:r>
      <w:r w:rsidRPr="00281245">
        <w:rPr>
          <w:rFonts w:ascii="Times New Roman" w:hAnsi="Times New Roman" w:cs="Times New Roman"/>
          <w:bCs/>
          <w:sz w:val="24"/>
          <w:szCs w:val="24"/>
        </w:rPr>
        <w:t xml:space="preserve"> in Eileen Chang (Zhang </w:t>
      </w:r>
      <w:proofErr w:type="spellStart"/>
      <w:r w:rsidRPr="00281245">
        <w:rPr>
          <w:rFonts w:ascii="Times New Roman" w:hAnsi="Times New Roman" w:cs="Times New Roman"/>
          <w:bCs/>
          <w:sz w:val="24"/>
          <w:szCs w:val="24"/>
        </w:rPr>
        <w:t>Ailin</w:t>
      </w:r>
      <w:proofErr w:type="spellEnd"/>
      <w:r w:rsidRPr="00281245">
        <w:rPr>
          <w:rFonts w:ascii="Times New Roman" w:hAnsi="Times New Roman" w:cs="Times New Roman"/>
          <w:bCs/>
          <w:sz w:val="24"/>
          <w:szCs w:val="24"/>
        </w:rPr>
        <w:t xml:space="preserve">), </w:t>
      </w:r>
      <w:r w:rsidRPr="00281245">
        <w:rPr>
          <w:rFonts w:ascii="Times New Roman" w:hAnsi="Times New Roman" w:cs="Times New Roman"/>
          <w:bCs/>
          <w:i/>
          <w:iCs/>
          <w:sz w:val="24"/>
          <w:szCs w:val="24"/>
        </w:rPr>
        <w:t>Love in a Fallen City</w:t>
      </w:r>
    </w:p>
    <w:p w14:paraId="4685E3F3" w14:textId="16073742" w:rsidR="00185FE4" w:rsidRPr="00281245" w:rsidRDefault="00185FE4" w:rsidP="00185FE4">
      <w:pPr>
        <w:pStyle w:val="ListParagraph"/>
        <w:numPr>
          <w:ilvl w:val="0"/>
          <w:numId w:val="7"/>
        </w:numPr>
        <w:ind w:hanging="360"/>
        <w:rPr>
          <w:rFonts w:ascii="Times New Roman" w:hAnsi="Times New Roman" w:cs="Times New Roman"/>
          <w:b/>
          <w:sz w:val="24"/>
          <w:szCs w:val="24"/>
        </w:rPr>
      </w:pPr>
      <w:r w:rsidRPr="00281245">
        <w:rPr>
          <w:rFonts w:ascii="Times New Roman" w:hAnsi="Times New Roman" w:cs="Times New Roman"/>
          <w:bCs/>
          <w:sz w:val="24"/>
          <w:szCs w:val="24"/>
        </w:rPr>
        <w:t>Response paper due via Blackboard by midnight Monday night.</w:t>
      </w:r>
    </w:p>
    <w:p w14:paraId="1986C3F6" w14:textId="77777777" w:rsidR="00185FE4" w:rsidRPr="00281245" w:rsidRDefault="00185FE4" w:rsidP="00185FE4">
      <w:pPr>
        <w:rPr>
          <w:rFonts w:ascii="Times New Roman" w:hAnsi="Times New Roman" w:cs="Times New Roman"/>
          <w:b/>
          <w:sz w:val="24"/>
          <w:szCs w:val="24"/>
        </w:rPr>
      </w:pPr>
      <w:r w:rsidRPr="00281245">
        <w:rPr>
          <w:rFonts w:ascii="Times New Roman" w:hAnsi="Times New Roman" w:cs="Times New Roman"/>
          <w:b/>
          <w:sz w:val="24"/>
          <w:szCs w:val="24"/>
        </w:rPr>
        <w:t>March 10, Session 12 – Midterm Exam</w:t>
      </w:r>
    </w:p>
    <w:p w14:paraId="6218704F" w14:textId="77777777" w:rsidR="00185FE4" w:rsidRPr="00281245" w:rsidRDefault="00185FE4" w:rsidP="00185FE4">
      <w:pPr>
        <w:rPr>
          <w:rFonts w:ascii="Times New Roman" w:hAnsi="Times New Roman" w:cs="Times New Roman"/>
          <w:b/>
          <w:sz w:val="24"/>
          <w:szCs w:val="24"/>
        </w:rPr>
      </w:pPr>
      <w:r w:rsidRPr="00281245">
        <w:rPr>
          <w:rFonts w:ascii="Times New Roman" w:hAnsi="Times New Roman" w:cs="Times New Roman"/>
          <w:b/>
          <w:sz w:val="24"/>
          <w:szCs w:val="24"/>
        </w:rPr>
        <w:t>March 15 – Spring Break</w:t>
      </w:r>
    </w:p>
    <w:p w14:paraId="5E996C86" w14:textId="77777777" w:rsidR="00185FE4" w:rsidRPr="00281245" w:rsidRDefault="00185FE4" w:rsidP="00185FE4">
      <w:pPr>
        <w:rPr>
          <w:rFonts w:ascii="Times New Roman" w:hAnsi="Times New Roman" w:cs="Times New Roman"/>
          <w:b/>
          <w:sz w:val="24"/>
          <w:szCs w:val="24"/>
        </w:rPr>
      </w:pPr>
      <w:r w:rsidRPr="00281245">
        <w:rPr>
          <w:rFonts w:ascii="Times New Roman" w:hAnsi="Times New Roman" w:cs="Times New Roman"/>
          <w:b/>
          <w:sz w:val="24"/>
          <w:szCs w:val="24"/>
        </w:rPr>
        <w:t>March 17 – Spring Break</w:t>
      </w:r>
    </w:p>
    <w:p w14:paraId="3EE54B1D" w14:textId="3917DB91" w:rsidR="00185FE4" w:rsidRPr="00281245" w:rsidRDefault="00185FE4" w:rsidP="00185FE4">
      <w:pPr>
        <w:rPr>
          <w:rFonts w:ascii="Times New Roman" w:hAnsi="Times New Roman" w:cs="Times New Roman"/>
          <w:b/>
          <w:sz w:val="24"/>
          <w:szCs w:val="24"/>
        </w:rPr>
      </w:pPr>
      <w:r w:rsidRPr="00281245">
        <w:rPr>
          <w:rFonts w:ascii="Times New Roman" w:hAnsi="Times New Roman" w:cs="Times New Roman"/>
          <w:b/>
          <w:sz w:val="24"/>
          <w:szCs w:val="24"/>
        </w:rPr>
        <w:t xml:space="preserve">March 22, Session 14 – </w:t>
      </w:r>
      <w:r w:rsidR="00A6761A">
        <w:rPr>
          <w:rFonts w:ascii="Times New Roman" w:hAnsi="Times New Roman" w:cs="Times New Roman"/>
          <w:b/>
          <w:sz w:val="24"/>
          <w:szCs w:val="24"/>
        </w:rPr>
        <w:t>Socialist Realism and Communist Reforms</w:t>
      </w:r>
    </w:p>
    <w:p w14:paraId="45EB34FB" w14:textId="77777777" w:rsidR="00A6761A" w:rsidRPr="00802BB4" w:rsidRDefault="00A6761A" w:rsidP="00A6761A">
      <w:pPr>
        <w:pStyle w:val="ListParagraph"/>
        <w:numPr>
          <w:ilvl w:val="0"/>
          <w:numId w:val="7"/>
        </w:numPr>
        <w:spacing w:after="0" w:line="240" w:lineRule="auto"/>
        <w:ind w:hanging="360"/>
        <w:rPr>
          <w:rFonts w:ascii="Times New Roman" w:hAnsi="Times New Roman" w:cs="Times New Roman"/>
          <w:bCs/>
          <w:sz w:val="24"/>
          <w:szCs w:val="24"/>
        </w:rPr>
      </w:pPr>
      <w:proofErr w:type="spellStart"/>
      <w:r w:rsidRPr="00802BB4">
        <w:rPr>
          <w:rFonts w:ascii="Times New Roman" w:hAnsi="Times New Roman" w:cs="Times New Roman"/>
          <w:bCs/>
          <w:sz w:val="24"/>
          <w:szCs w:val="24"/>
        </w:rPr>
        <w:t>Ebrey</w:t>
      </w:r>
      <w:proofErr w:type="spellEnd"/>
      <w:r w:rsidRPr="00802BB4">
        <w:rPr>
          <w:rFonts w:ascii="Times New Roman" w:hAnsi="Times New Roman" w:cs="Times New Roman"/>
          <w:bCs/>
          <w:sz w:val="24"/>
          <w:szCs w:val="24"/>
        </w:rPr>
        <w:t>, “Chapter 11 Radical Reunification: The People’s Republic”</w:t>
      </w:r>
    </w:p>
    <w:p w14:paraId="5DBA1EED" w14:textId="2ADDF3CC" w:rsidR="00A6761A" w:rsidRDefault="00A6761A" w:rsidP="00185FE4">
      <w:pPr>
        <w:pStyle w:val="ListParagraph"/>
        <w:numPr>
          <w:ilvl w:val="0"/>
          <w:numId w:val="7"/>
        </w:numPr>
        <w:spacing w:after="0" w:line="240" w:lineRule="auto"/>
        <w:ind w:hanging="360"/>
        <w:rPr>
          <w:rFonts w:ascii="Times New Roman" w:hAnsi="Times New Roman" w:cs="Times New Roman"/>
          <w:bCs/>
          <w:sz w:val="24"/>
          <w:szCs w:val="24"/>
        </w:rPr>
      </w:pPr>
      <w:r w:rsidRPr="00802BB4">
        <w:rPr>
          <w:rFonts w:ascii="Times New Roman" w:hAnsi="Times New Roman" w:cs="Times New Roman"/>
          <w:bCs/>
          <w:sz w:val="24"/>
          <w:szCs w:val="24"/>
        </w:rPr>
        <w:t xml:space="preserve">Ding Ling, “When I Was in Xia Village” (1940) </w:t>
      </w:r>
    </w:p>
    <w:p w14:paraId="1FDEAA8F" w14:textId="77777777" w:rsidR="00A6761A" w:rsidRPr="00A6761A" w:rsidRDefault="00A6761A" w:rsidP="00A6761A">
      <w:pPr>
        <w:pStyle w:val="ListParagraph"/>
        <w:spacing w:after="0" w:line="240" w:lineRule="auto"/>
        <w:rPr>
          <w:rFonts w:ascii="Times New Roman" w:hAnsi="Times New Roman" w:cs="Times New Roman"/>
          <w:bCs/>
          <w:sz w:val="24"/>
          <w:szCs w:val="24"/>
        </w:rPr>
      </w:pPr>
    </w:p>
    <w:p w14:paraId="1C080EBE" w14:textId="525338E2" w:rsidR="00185FE4" w:rsidRPr="00802BB4" w:rsidRDefault="00185FE4" w:rsidP="00185FE4">
      <w:pPr>
        <w:rPr>
          <w:rFonts w:ascii="Times New Roman" w:hAnsi="Times New Roman" w:cs="Times New Roman"/>
          <w:b/>
          <w:sz w:val="24"/>
          <w:szCs w:val="24"/>
        </w:rPr>
      </w:pPr>
      <w:r w:rsidRPr="00802BB4">
        <w:rPr>
          <w:rFonts w:ascii="Times New Roman" w:hAnsi="Times New Roman" w:cs="Times New Roman"/>
          <w:b/>
          <w:sz w:val="24"/>
          <w:szCs w:val="24"/>
        </w:rPr>
        <w:t xml:space="preserve">March 24, Session 15 – </w:t>
      </w:r>
      <w:r w:rsidR="00281245" w:rsidRPr="00802BB4">
        <w:rPr>
          <w:rFonts w:ascii="Times New Roman" w:hAnsi="Times New Roman" w:cs="Times New Roman"/>
          <w:b/>
          <w:sz w:val="24"/>
          <w:szCs w:val="24"/>
        </w:rPr>
        <w:t xml:space="preserve">Socialist Realism and Communist Reforms  </w:t>
      </w:r>
    </w:p>
    <w:p w14:paraId="0CB9173C" w14:textId="77777777" w:rsidR="00A6761A" w:rsidRDefault="00281245" w:rsidP="00A6761A">
      <w:pPr>
        <w:pStyle w:val="ListParagraph"/>
        <w:numPr>
          <w:ilvl w:val="0"/>
          <w:numId w:val="7"/>
        </w:numPr>
        <w:spacing w:after="0" w:line="240" w:lineRule="auto"/>
        <w:ind w:hanging="360"/>
        <w:rPr>
          <w:rFonts w:ascii="Times New Roman" w:hAnsi="Times New Roman" w:cs="Times New Roman"/>
          <w:bCs/>
          <w:sz w:val="24"/>
          <w:szCs w:val="24"/>
        </w:rPr>
      </w:pPr>
      <w:r w:rsidRPr="00802BB4">
        <w:rPr>
          <w:rFonts w:ascii="Times New Roman" w:hAnsi="Times New Roman" w:cs="Times New Roman"/>
          <w:bCs/>
          <w:sz w:val="24"/>
          <w:szCs w:val="24"/>
        </w:rPr>
        <w:t xml:space="preserve">Mao Zedong, “Talks at the </w:t>
      </w:r>
      <w:proofErr w:type="spellStart"/>
      <w:r w:rsidRPr="00802BB4">
        <w:rPr>
          <w:rFonts w:ascii="Times New Roman" w:hAnsi="Times New Roman" w:cs="Times New Roman"/>
          <w:bCs/>
          <w:sz w:val="24"/>
          <w:szCs w:val="24"/>
        </w:rPr>
        <w:t>Yan’an</w:t>
      </w:r>
      <w:proofErr w:type="spellEnd"/>
      <w:r w:rsidRPr="00802BB4">
        <w:rPr>
          <w:rFonts w:ascii="Times New Roman" w:hAnsi="Times New Roman" w:cs="Times New Roman"/>
          <w:bCs/>
          <w:sz w:val="24"/>
          <w:szCs w:val="24"/>
        </w:rPr>
        <w:t xml:space="preserve"> Forum on Literature and Art” (1942)</w:t>
      </w:r>
    </w:p>
    <w:p w14:paraId="78A5F2C1" w14:textId="0056604D" w:rsidR="00A6761A" w:rsidRPr="00A6761A" w:rsidRDefault="00A6761A" w:rsidP="00A6761A">
      <w:pPr>
        <w:pStyle w:val="ListParagraph"/>
        <w:numPr>
          <w:ilvl w:val="0"/>
          <w:numId w:val="7"/>
        </w:numPr>
        <w:spacing w:after="0" w:line="240" w:lineRule="auto"/>
        <w:ind w:hanging="360"/>
        <w:rPr>
          <w:rFonts w:ascii="Times New Roman" w:hAnsi="Times New Roman" w:cs="Times New Roman"/>
          <w:bCs/>
          <w:sz w:val="24"/>
          <w:szCs w:val="24"/>
        </w:rPr>
      </w:pPr>
      <w:r w:rsidRPr="00A6761A">
        <w:rPr>
          <w:rFonts w:ascii="Times New Roman" w:hAnsi="Times New Roman" w:cs="Times New Roman"/>
          <w:bCs/>
          <w:sz w:val="24"/>
          <w:szCs w:val="24"/>
        </w:rPr>
        <w:t xml:space="preserve">Ding Ling, “The Sun Shines Over the </w:t>
      </w:r>
      <w:proofErr w:type="spellStart"/>
      <w:r w:rsidRPr="00A6761A">
        <w:rPr>
          <w:rFonts w:ascii="Times New Roman" w:hAnsi="Times New Roman" w:cs="Times New Roman"/>
          <w:bCs/>
          <w:sz w:val="24"/>
          <w:szCs w:val="24"/>
        </w:rPr>
        <w:t>Sanggan</w:t>
      </w:r>
      <w:proofErr w:type="spellEnd"/>
      <w:r w:rsidRPr="00A6761A">
        <w:rPr>
          <w:rFonts w:ascii="Times New Roman" w:hAnsi="Times New Roman" w:cs="Times New Roman"/>
          <w:bCs/>
          <w:sz w:val="24"/>
          <w:szCs w:val="24"/>
        </w:rPr>
        <w:t xml:space="preserve"> River” (1948)</w:t>
      </w:r>
    </w:p>
    <w:p w14:paraId="66E22511" w14:textId="77777777" w:rsidR="00802BB4" w:rsidRPr="00CC7383" w:rsidRDefault="00802BB4" w:rsidP="00CC7383">
      <w:pPr>
        <w:spacing w:after="0" w:line="240" w:lineRule="auto"/>
        <w:rPr>
          <w:rFonts w:ascii="Times New Roman" w:hAnsi="Times New Roman" w:cs="Times New Roman"/>
          <w:bCs/>
          <w:color w:val="FF0000"/>
          <w:sz w:val="24"/>
          <w:szCs w:val="24"/>
        </w:rPr>
      </w:pPr>
    </w:p>
    <w:p w14:paraId="7BF57DCA" w14:textId="5EC06374" w:rsidR="00185FE4" w:rsidRPr="00802BB4" w:rsidRDefault="00185FE4" w:rsidP="00185FE4">
      <w:pPr>
        <w:rPr>
          <w:rFonts w:ascii="Times New Roman" w:hAnsi="Times New Roman" w:cs="Times New Roman"/>
          <w:b/>
          <w:sz w:val="24"/>
          <w:szCs w:val="24"/>
        </w:rPr>
      </w:pPr>
      <w:r w:rsidRPr="00802BB4">
        <w:rPr>
          <w:rFonts w:ascii="Times New Roman" w:hAnsi="Times New Roman" w:cs="Times New Roman"/>
          <w:b/>
          <w:sz w:val="24"/>
          <w:szCs w:val="24"/>
        </w:rPr>
        <w:t xml:space="preserve">March 29, Session 16 – </w:t>
      </w:r>
      <w:proofErr w:type="spellStart"/>
      <w:r w:rsidR="00802BB4" w:rsidRPr="00802BB4">
        <w:rPr>
          <w:rFonts w:ascii="Times New Roman" w:hAnsi="Times New Roman" w:cs="Times New Roman"/>
          <w:b/>
          <w:sz w:val="24"/>
          <w:szCs w:val="24"/>
        </w:rPr>
        <w:t>Xiangsheng</w:t>
      </w:r>
      <w:proofErr w:type="spellEnd"/>
      <w:r w:rsidR="00802BB4" w:rsidRPr="00802BB4">
        <w:rPr>
          <w:rFonts w:ascii="Times New Roman" w:hAnsi="Times New Roman" w:cs="Times New Roman"/>
          <w:b/>
          <w:sz w:val="24"/>
          <w:szCs w:val="24"/>
        </w:rPr>
        <w:t xml:space="preserve"> (Crosstalk)</w:t>
      </w:r>
    </w:p>
    <w:p w14:paraId="16013E6C" w14:textId="2700D9A4" w:rsidR="00185FE4" w:rsidRDefault="00802BB4" w:rsidP="00185FE4">
      <w:pPr>
        <w:pStyle w:val="ListParagraph"/>
        <w:numPr>
          <w:ilvl w:val="0"/>
          <w:numId w:val="7"/>
        </w:numPr>
        <w:spacing w:after="0" w:line="240" w:lineRule="auto"/>
        <w:ind w:hanging="360"/>
        <w:rPr>
          <w:rFonts w:ascii="Times New Roman" w:hAnsi="Times New Roman" w:cs="Times New Roman"/>
          <w:bCs/>
          <w:sz w:val="24"/>
          <w:szCs w:val="24"/>
        </w:rPr>
      </w:pPr>
      <w:r w:rsidRPr="00802BB4">
        <w:rPr>
          <w:rFonts w:ascii="Times New Roman" w:hAnsi="Times New Roman" w:cs="Times New Roman"/>
          <w:bCs/>
          <w:sz w:val="24"/>
          <w:szCs w:val="24"/>
        </w:rPr>
        <w:t xml:space="preserve">Guest speaker Jesse </w:t>
      </w:r>
      <w:proofErr w:type="spellStart"/>
      <w:r w:rsidRPr="00802BB4">
        <w:rPr>
          <w:rFonts w:ascii="Times New Roman" w:hAnsi="Times New Roman" w:cs="Times New Roman"/>
          <w:bCs/>
          <w:sz w:val="24"/>
          <w:szCs w:val="24"/>
        </w:rPr>
        <w:t>Appell</w:t>
      </w:r>
      <w:proofErr w:type="spellEnd"/>
      <w:r w:rsidRPr="00802BB4">
        <w:rPr>
          <w:rFonts w:ascii="Times New Roman" w:hAnsi="Times New Roman" w:cs="Times New Roman"/>
          <w:bCs/>
          <w:sz w:val="24"/>
          <w:szCs w:val="24"/>
        </w:rPr>
        <w:t>, “Make America and China Laugh Again: US-China People to People Diplomacy in the Age of the Internet”</w:t>
      </w:r>
    </w:p>
    <w:p w14:paraId="66AA22F2" w14:textId="6B8371EE" w:rsidR="00802BB4" w:rsidRPr="00802BB4" w:rsidRDefault="00802BB4" w:rsidP="00185FE4">
      <w:pPr>
        <w:pStyle w:val="ListParagraph"/>
        <w:numPr>
          <w:ilvl w:val="0"/>
          <w:numId w:val="7"/>
        </w:numPr>
        <w:spacing w:after="0" w:line="240" w:lineRule="auto"/>
        <w:ind w:hanging="360"/>
        <w:rPr>
          <w:rFonts w:ascii="Times New Roman" w:hAnsi="Times New Roman" w:cs="Times New Roman"/>
          <w:bCs/>
          <w:sz w:val="24"/>
          <w:szCs w:val="24"/>
        </w:rPr>
      </w:pPr>
      <w:r>
        <w:rPr>
          <w:rFonts w:ascii="Times New Roman" w:hAnsi="Times New Roman" w:cs="Times New Roman"/>
          <w:bCs/>
          <w:sz w:val="24"/>
          <w:szCs w:val="24"/>
        </w:rPr>
        <w:t>Response due on Blackboard by midnight Monday night</w:t>
      </w:r>
    </w:p>
    <w:p w14:paraId="48C4815C" w14:textId="77777777" w:rsidR="00185FE4" w:rsidRPr="00185FE4" w:rsidRDefault="00185FE4" w:rsidP="00185FE4">
      <w:pPr>
        <w:pStyle w:val="ListParagraph"/>
        <w:spacing w:after="0" w:line="240" w:lineRule="auto"/>
        <w:rPr>
          <w:rFonts w:ascii="Times New Roman" w:hAnsi="Times New Roman" w:cs="Times New Roman"/>
          <w:bCs/>
          <w:color w:val="FF0000"/>
          <w:sz w:val="24"/>
          <w:szCs w:val="24"/>
        </w:rPr>
      </w:pPr>
    </w:p>
    <w:p w14:paraId="35A3953E" w14:textId="168D00C0" w:rsidR="00185FE4" w:rsidRPr="00802BB4" w:rsidRDefault="00185FE4" w:rsidP="00185FE4">
      <w:pPr>
        <w:rPr>
          <w:rFonts w:ascii="Times New Roman" w:hAnsi="Times New Roman" w:cs="Times New Roman"/>
          <w:b/>
          <w:sz w:val="24"/>
          <w:szCs w:val="24"/>
        </w:rPr>
      </w:pPr>
      <w:r w:rsidRPr="00802BB4">
        <w:rPr>
          <w:rFonts w:ascii="Times New Roman" w:hAnsi="Times New Roman" w:cs="Times New Roman"/>
          <w:b/>
          <w:sz w:val="24"/>
          <w:szCs w:val="24"/>
        </w:rPr>
        <w:t xml:space="preserve">March 31, Session 17 – </w:t>
      </w:r>
      <w:r w:rsidR="00802BB4" w:rsidRPr="00802BB4">
        <w:rPr>
          <w:rFonts w:ascii="Times New Roman" w:hAnsi="Times New Roman" w:cs="Times New Roman"/>
          <w:b/>
          <w:sz w:val="24"/>
          <w:szCs w:val="24"/>
        </w:rPr>
        <w:t>Censorship and the Founding of the PRC</w:t>
      </w:r>
    </w:p>
    <w:p w14:paraId="5FA137CD" w14:textId="3B9BD1B7" w:rsidR="00185FE4" w:rsidRPr="00802BB4" w:rsidRDefault="00185FE4" w:rsidP="00185FE4">
      <w:pPr>
        <w:pStyle w:val="ListParagraph"/>
        <w:numPr>
          <w:ilvl w:val="0"/>
          <w:numId w:val="8"/>
        </w:numPr>
        <w:ind w:hanging="360"/>
        <w:rPr>
          <w:rFonts w:ascii="Times New Roman" w:hAnsi="Times New Roman" w:cs="Times New Roman"/>
          <w:bCs/>
          <w:sz w:val="24"/>
          <w:szCs w:val="24"/>
        </w:rPr>
      </w:pPr>
      <w:r w:rsidRPr="00802BB4">
        <w:rPr>
          <w:rFonts w:ascii="Times New Roman" w:hAnsi="Times New Roman" w:cs="Times New Roman"/>
          <w:bCs/>
          <w:sz w:val="24"/>
          <w:szCs w:val="24"/>
        </w:rPr>
        <w:t xml:space="preserve">Yu Hua, </w:t>
      </w:r>
      <w:r w:rsidRPr="00802BB4">
        <w:rPr>
          <w:rFonts w:ascii="Times New Roman" w:hAnsi="Times New Roman" w:cs="Times New Roman"/>
          <w:bCs/>
          <w:i/>
          <w:iCs/>
          <w:sz w:val="24"/>
          <w:szCs w:val="24"/>
        </w:rPr>
        <w:t xml:space="preserve">To Live, </w:t>
      </w:r>
      <w:r w:rsidR="00802BB4" w:rsidRPr="00802BB4">
        <w:rPr>
          <w:rFonts w:ascii="Times New Roman" w:hAnsi="Times New Roman" w:cs="Times New Roman"/>
          <w:bCs/>
          <w:sz w:val="24"/>
          <w:szCs w:val="24"/>
        </w:rPr>
        <w:t>pages TBD</w:t>
      </w:r>
      <w:r w:rsidRPr="00802BB4">
        <w:rPr>
          <w:rFonts w:ascii="Times New Roman" w:hAnsi="Times New Roman" w:cs="Times New Roman"/>
          <w:bCs/>
          <w:sz w:val="24"/>
          <w:szCs w:val="24"/>
        </w:rPr>
        <w:t xml:space="preserve"> </w:t>
      </w:r>
    </w:p>
    <w:p w14:paraId="46E689DD" w14:textId="77777777" w:rsidR="00185FE4" w:rsidRPr="00802BB4" w:rsidRDefault="00185FE4" w:rsidP="00185FE4">
      <w:pPr>
        <w:rPr>
          <w:rFonts w:ascii="Times New Roman" w:hAnsi="Times New Roman" w:cs="Times New Roman"/>
          <w:b/>
          <w:sz w:val="24"/>
          <w:szCs w:val="24"/>
        </w:rPr>
      </w:pPr>
      <w:r w:rsidRPr="00802BB4">
        <w:rPr>
          <w:rFonts w:ascii="Times New Roman" w:hAnsi="Times New Roman" w:cs="Times New Roman"/>
          <w:b/>
          <w:sz w:val="24"/>
          <w:szCs w:val="24"/>
        </w:rPr>
        <w:lastRenderedPageBreak/>
        <w:t xml:space="preserve">April 5, Session 18 – The Great Leap Forward </w:t>
      </w:r>
    </w:p>
    <w:p w14:paraId="1543CDB0" w14:textId="614BCB84" w:rsidR="00185FE4" w:rsidRPr="00802BB4" w:rsidRDefault="00185FE4" w:rsidP="00185FE4">
      <w:pPr>
        <w:pStyle w:val="ListParagraph"/>
        <w:numPr>
          <w:ilvl w:val="0"/>
          <w:numId w:val="8"/>
        </w:numPr>
        <w:ind w:hanging="360"/>
        <w:rPr>
          <w:rFonts w:ascii="Times New Roman" w:hAnsi="Times New Roman" w:cs="Times New Roman"/>
          <w:b/>
          <w:sz w:val="24"/>
          <w:szCs w:val="24"/>
        </w:rPr>
      </w:pPr>
      <w:r w:rsidRPr="00802BB4">
        <w:rPr>
          <w:rFonts w:ascii="Times New Roman" w:hAnsi="Times New Roman" w:cs="Times New Roman"/>
          <w:bCs/>
          <w:sz w:val="24"/>
          <w:szCs w:val="24"/>
        </w:rPr>
        <w:t xml:space="preserve">Yu Hua, </w:t>
      </w:r>
      <w:r w:rsidRPr="00802BB4">
        <w:rPr>
          <w:rFonts w:ascii="Times New Roman" w:hAnsi="Times New Roman" w:cs="Times New Roman"/>
          <w:bCs/>
          <w:i/>
          <w:iCs/>
          <w:sz w:val="24"/>
          <w:szCs w:val="24"/>
        </w:rPr>
        <w:t xml:space="preserve">To Live, </w:t>
      </w:r>
      <w:r w:rsidRPr="00802BB4">
        <w:rPr>
          <w:rFonts w:ascii="Times New Roman" w:hAnsi="Times New Roman" w:cs="Times New Roman"/>
          <w:bCs/>
          <w:sz w:val="24"/>
          <w:szCs w:val="24"/>
        </w:rPr>
        <w:t>p</w:t>
      </w:r>
      <w:r w:rsidR="00802BB4" w:rsidRPr="00802BB4">
        <w:rPr>
          <w:rFonts w:ascii="Times New Roman" w:hAnsi="Times New Roman" w:cs="Times New Roman"/>
          <w:bCs/>
          <w:sz w:val="24"/>
          <w:szCs w:val="24"/>
        </w:rPr>
        <w:t>ages TBD</w:t>
      </w:r>
      <w:r w:rsidRPr="00802BB4">
        <w:rPr>
          <w:rFonts w:ascii="Times New Roman" w:hAnsi="Times New Roman" w:cs="Times New Roman"/>
          <w:bCs/>
          <w:sz w:val="24"/>
          <w:szCs w:val="24"/>
        </w:rPr>
        <w:t xml:space="preserve"> </w:t>
      </w:r>
    </w:p>
    <w:p w14:paraId="653689B7" w14:textId="77777777" w:rsidR="00185FE4" w:rsidRPr="00802BB4" w:rsidRDefault="00185FE4" w:rsidP="00185FE4">
      <w:pPr>
        <w:rPr>
          <w:rFonts w:ascii="Times New Roman" w:hAnsi="Times New Roman" w:cs="Times New Roman"/>
          <w:b/>
          <w:sz w:val="24"/>
          <w:szCs w:val="24"/>
        </w:rPr>
      </w:pPr>
      <w:r w:rsidRPr="00802BB4">
        <w:rPr>
          <w:rFonts w:ascii="Times New Roman" w:hAnsi="Times New Roman" w:cs="Times New Roman"/>
          <w:b/>
          <w:sz w:val="24"/>
          <w:szCs w:val="24"/>
        </w:rPr>
        <w:t>April 7, Session 19 – The Cultural Revolution</w:t>
      </w:r>
    </w:p>
    <w:p w14:paraId="784E14D5" w14:textId="6CE6673F" w:rsidR="00185FE4" w:rsidRPr="00802BB4" w:rsidRDefault="00185FE4" w:rsidP="00185FE4">
      <w:pPr>
        <w:pStyle w:val="ListParagraph"/>
        <w:numPr>
          <w:ilvl w:val="0"/>
          <w:numId w:val="8"/>
        </w:numPr>
        <w:tabs>
          <w:tab w:val="left" w:pos="720"/>
        </w:tabs>
        <w:ind w:hanging="360"/>
        <w:rPr>
          <w:rFonts w:ascii="Times New Roman" w:hAnsi="Times New Roman" w:cs="Times New Roman"/>
          <w:b/>
          <w:sz w:val="24"/>
          <w:szCs w:val="24"/>
        </w:rPr>
      </w:pPr>
      <w:r w:rsidRPr="00802BB4">
        <w:rPr>
          <w:rFonts w:ascii="Times New Roman" w:hAnsi="Times New Roman" w:cs="Times New Roman"/>
          <w:bCs/>
          <w:sz w:val="24"/>
          <w:szCs w:val="24"/>
        </w:rPr>
        <w:t xml:space="preserve">Yu Hua, </w:t>
      </w:r>
      <w:r w:rsidRPr="00802BB4">
        <w:rPr>
          <w:rFonts w:ascii="Times New Roman" w:hAnsi="Times New Roman" w:cs="Times New Roman"/>
          <w:bCs/>
          <w:i/>
          <w:iCs/>
          <w:sz w:val="24"/>
          <w:szCs w:val="24"/>
        </w:rPr>
        <w:t>To Live</w:t>
      </w:r>
      <w:r w:rsidRPr="00802BB4">
        <w:rPr>
          <w:rFonts w:ascii="Times New Roman" w:hAnsi="Times New Roman" w:cs="Times New Roman"/>
          <w:bCs/>
          <w:sz w:val="24"/>
          <w:szCs w:val="24"/>
        </w:rPr>
        <w:t>, p</w:t>
      </w:r>
      <w:r w:rsidR="00802BB4" w:rsidRPr="00802BB4">
        <w:rPr>
          <w:rFonts w:ascii="Times New Roman" w:hAnsi="Times New Roman" w:cs="Times New Roman"/>
          <w:bCs/>
          <w:sz w:val="24"/>
          <w:szCs w:val="24"/>
        </w:rPr>
        <w:t>ages TBD</w:t>
      </w:r>
    </w:p>
    <w:p w14:paraId="2A938273" w14:textId="77777777" w:rsidR="00185FE4" w:rsidRPr="00802BB4" w:rsidRDefault="00185FE4" w:rsidP="00185FE4">
      <w:pPr>
        <w:pStyle w:val="ListParagraph"/>
        <w:numPr>
          <w:ilvl w:val="0"/>
          <w:numId w:val="8"/>
        </w:numPr>
        <w:tabs>
          <w:tab w:val="left" w:pos="720"/>
        </w:tabs>
        <w:ind w:hanging="360"/>
        <w:rPr>
          <w:rFonts w:ascii="Times New Roman" w:hAnsi="Times New Roman" w:cs="Times New Roman"/>
          <w:b/>
          <w:sz w:val="24"/>
          <w:szCs w:val="24"/>
        </w:rPr>
      </w:pPr>
      <w:r w:rsidRPr="00802BB4">
        <w:rPr>
          <w:rFonts w:ascii="Times New Roman" w:hAnsi="Times New Roman" w:cs="Times New Roman"/>
          <w:bCs/>
          <w:sz w:val="24"/>
          <w:szCs w:val="24"/>
        </w:rPr>
        <w:t xml:space="preserve">Film (view in class): </w:t>
      </w:r>
      <w:r w:rsidRPr="00802BB4">
        <w:rPr>
          <w:rFonts w:ascii="Times New Roman" w:hAnsi="Times New Roman" w:cs="Times New Roman"/>
          <w:bCs/>
          <w:i/>
          <w:iCs/>
          <w:sz w:val="24"/>
          <w:szCs w:val="24"/>
        </w:rPr>
        <w:t>To Live</w:t>
      </w:r>
    </w:p>
    <w:p w14:paraId="7449F933" w14:textId="2AB0AB3A" w:rsidR="00802BB4" w:rsidRPr="00B91333" w:rsidRDefault="00185FE4" w:rsidP="00185FE4">
      <w:pPr>
        <w:rPr>
          <w:rFonts w:ascii="Times New Roman" w:hAnsi="Times New Roman" w:cs="Times New Roman"/>
          <w:b/>
          <w:sz w:val="24"/>
          <w:szCs w:val="24"/>
        </w:rPr>
      </w:pPr>
      <w:r w:rsidRPr="00B91333">
        <w:rPr>
          <w:rFonts w:ascii="Times New Roman" w:hAnsi="Times New Roman" w:cs="Times New Roman"/>
          <w:b/>
          <w:sz w:val="24"/>
          <w:szCs w:val="24"/>
        </w:rPr>
        <w:t xml:space="preserve">April 12, Session 20 – </w:t>
      </w:r>
      <w:r w:rsidR="00802BB4" w:rsidRPr="00B91333">
        <w:rPr>
          <w:rFonts w:ascii="Times New Roman" w:hAnsi="Times New Roman" w:cs="Times New Roman"/>
          <w:b/>
          <w:sz w:val="24"/>
          <w:szCs w:val="24"/>
        </w:rPr>
        <w:t>1980s Experimental Literature</w:t>
      </w:r>
    </w:p>
    <w:p w14:paraId="56A59634" w14:textId="32E3ABF0" w:rsidR="00802BB4" w:rsidRPr="00B91333" w:rsidRDefault="00B91333" w:rsidP="00802BB4">
      <w:pPr>
        <w:pStyle w:val="ListParagraph"/>
        <w:numPr>
          <w:ilvl w:val="0"/>
          <w:numId w:val="13"/>
        </w:numPr>
        <w:rPr>
          <w:rFonts w:ascii="Times New Roman" w:hAnsi="Times New Roman" w:cs="Times New Roman"/>
          <w:b/>
          <w:sz w:val="24"/>
          <w:szCs w:val="24"/>
        </w:rPr>
      </w:pPr>
      <w:r w:rsidRPr="00B91333">
        <w:rPr>
          <w:rFonts w:ascii="Times New Roman" w:hAnsi="Times New Roman" w:cs="Times New Roman"/>
          <w:bCs/>
          <w:sz w:val="24"/>
          <w:szCs w:val="24"/>
        </w:rPr>
        <w:t xml:space="preserve">Can </w:t>
      </w:r>
      <w:proofErr w:type="spellStart"/>
      <w:r w:rsidRPr="00B91333">
        <w:rPr>
          <w:rFonts w:ascii="Times New Roman" w:hAnsi="Times New Roman" w:cs="Times New Roman"/>
          <w:bCs/>
          <w:sz w:val="24"/>
          <w:szCs w:val="24"/>
        </w:rPr>
        <w:t>Xue</w:t>
      </w:r>
      <w:proofErr w:type="spellEnd"/>
      <w:r w:rsidRPr="00B91333">
        <w:rPr>
          <w:rFonts w:ascii="Times New Roman" w:hAnsi="Times New Roman" w:cs="Times New Roman"/>
          <w:bCs/>
          <w:sz w:val="24"/>
          <w:szCs w:val="24"/>
        </w:rPr>
        <w:t xml:space="preserve">, “Hut on the Mountain” </w:t>
      </w:r>
    </w:p>
    <w:p w14:paraId="27B4646D" w14:textId="77777777" w:rsidR="00B91333" w:rsidRPr="00B91333" w:rsidRDefault="00185FE4" w:rsidP="00B91333">
      <w:pPr>
        <w:rPr>
          <w:rFonts w:ascii="Times New Roman" w:hAnsi="Times New Roman" w:cs="Times New Roman"/>
          <w:b/>
          <w:sz w:val="24"/>
          <w:szCs w:val="24"/>
        </w:rPr>
      </w:pPr>
      <w:r w:rsidRPr="00B91333">
        <w:rPr>
          <w:rFonts w:ascii="Times New Roman" w:hAnsi="Times New Roman" w:cs="Times New Roman"/>
          <w:b/>
          <w:sz w:val="24"/>
          <w:szCs w:val="24"/>
        </w:rPr>
        <w:t xml:space="preserve">April 14, Session 21 – </w:t>
      </w:r>
      <w:r w:rsidR="00B91333" w:rsidRPr="00B91333">
        <w:rPr>
          <w:rFonts w:ascii="Times New Roman" w:hAnsi="Times New Roman" w:cs="Times New Roman"/>
          <w:b/>
          <w:sz w:val="24"/>
          <w:szCs w:val="24"/>
        </w:rPr>
        <w:t>Scar Literature</w:t>
      </w:r>
    </w:p>
    <w:p w14:paraId="4E7D720E" w14:textId="77777777" w:rsidR="00B91333" w:rsidRPr="00B91333" w:rsidRDefault="00B91333" w:rsidP="00B91333">
      <w:pPr>
        <w:pStyle w:val="ListParagraph"/>
        <w:numPr>
          <w:ilvl w:val="0"/>
          <w:numId w:val="8"/>
        </w:numPr>
        <w:ind w:hanging="360"/>
        <w:rPr>
          <w:rFonts w:ascii="Times New Roman" w:hAnsi="Times New Roman" w:cs="Times New Roman"/>
          <w:b/>
          <w:sz w:val="24"/>
          <w:szCs w:val="24"/>
        </w:rPr>
      </w:pPr>
      <w:proofErr w:type="spellStart"/>
      <w:r w:rsidRPr="00B91333">
        <w:rPr>
          <w:rFonts w:ascii="Times New Roman" w:hAnsi="Times New Roman" w:cs="Times New Roman"/>
          <w:bCs/>
          <w:sz w:val="24"/>
          <w:szCs w:val="24"/>
        </w:rPr>
        <w:t>Zong</w:t>
      </w:r>
      <w:proofErr w:type="spellEnd"/>
      <w:r w:rsidRPr="00B91333">
        <w:rPr>
          <w:rFonts w:ascii="Times New Roman" w:hAnsi="Times New Roman" w:cs="Times New Roman"/>
          <w:bCs/>
          <w:sz w:val="24"/>
          <w:szCs w:val="24"/>
        </w:rPr>
        <w:t xml:space="preserve"> Pu, “Who am I” </w:t>
      </w:r>
    </w:p>
    <w:p w14:paraId="3D8D4F5D" w14:textId="77777777" w:rsidR="00B91333" w:rsidRPr="00B91333" w:rsidRDefault="00B91333" w:rsidP="00B91333">
      <w:pPr>
        <w:pStyle w:val="ListParagraph"/>
        <w:numPr>
          <w:ilvl w:val="0"/>
          <w:numId w:val="8"/>
        </w:numPr>
        <w:ind w:hanging="360"/>
        <w:rPr>
          <w:rFonts w:ascii="Times New Roman" w:hAnsi="Times New Roman" w:cs="Times New Roman"/>
          <w:b/>
          <w:sz w:val="24"/>
          <w:szCs w:val="24"/>
        </w:rPr>
      </w:pPr>
      <w:proofErr w:type="spellStart"/>
      <w:r w:rsidRPr="00B91333">
        <w:rPr>
          <w:rFonts w:ascii="Times New Roman" w:hAnsi="Times New Roman" w:cs="Times New Roman"/>
          <w:bCs/>
          <w:sz w:val="24"/>
          <w:szCs w:val="24"/>
        </w:rPr>
        <w:t>Beidao</w:t>
      </w:r>
      <w:proofErr w:type="spellEnd"/>
      <w:r w:rsidRPr="00B91333">
        <w:rPr>
          <w:rFonts w:ascii="Times New Roman" w:hAnsi="Times New Roman" w:cs="Times New Roman"/>
          <w:bCs/>
          <w:sz w:val="24"/>
          <w:szCs w:val="24"/>
        </w:rPr>
        <w:t xml:space="preserve"> (poems)</w:t>
      </w:r>
    </w:p>
    <w:p w14:paraId="712A792D" w14:textId="77777777" w:rsidR="00B91333" w:rsidRPr="004F3620" w:rsidRDefault="00B91333" w:rsidP="00B91333">
      <w:pPr>
        <w:pStyle w:val="ListParagraph"/>
        <w:numPr>
          <w:ilvl w:val="0"/>
          <w:numId w:val="8"/>
        </w:numPr>
        <w:ind w:hanging="360"/>
        <w:rPr>
          <w:rFonts w:ascii="Times New Roman" w:hAnsi="Times New Roman" w:cs="Times New Roman"/>
          <w:b/>
          <w:sz w:val="24"/>
          <w:szCs w:val="24"/>
        </w:rPr>
      </w:pPr>
      <w:r w:rsidRPr="004F3620">
        <w:rPr>
          <w:rFonts w:ascii="Times New Roman" w:hAnsi="Times New Roman" w:cs="Times New Roman"/>
          <w:bCs/>
          <w:sz w:val="24"/>
          <w:szCs w:val="24"/>
        </w:rPr>
        <w:t>Response paper due via Blackboard by midnight Monday night.</w:t>
      </w:r>
    </w:p>
    <w:p w14:paraId="5FA0ACC4" w14:textId="78660514" w:rsidR="00B91333" w:rsidRPr="004F3620" w:rsidRDefault="00185FE4" w:rsidP="00B91333">
      <w:pPr>
        <w:rPr>
          <w:rFonts w:ascii="Times New Roman" w:hAnsi="Times New Roman" w:cs="Times New Roman"/>
          <w:b/>
          <w:sz w:val="24"/>
          <w:szCs w:val="24"/>
        </w:rPr>
      </w:pPr>
      <w:r w:rsidRPr="004F3620">
        <w:rPr>
          <w:rFonts w:ascii="Times New Roman" w:hAnsi="Times New Roman" w:cs="Times New Roman"/>
          <w:b/>
          <w:sz w:val="24"/>
          <w:szCs w:val="24"/>
        </w:rPr>
        <w:t xml:space="preserve">April 19, Session 22 – </w:t>
      </w:r>
      <w:r w:rsidR="004F3620" w:rsidRPr="004F3620">
        <w:rPr>
          <w:rFonts w:ascii="Times New Roman" w:hAnsi="Times New Roman" w:cs="Times New Roman"/>
          <w:b/>
          <w:sz w:val="24"/>
          <w:szCs w:val="24"/>
        </w:rPr>
        <w:t>Scar Literature and Chinese Science Fiction</w:t>
      </w:r>
    </w:p>
    <w:p w14:paraId="2796CF6F" w14:textId="70933E1F" w:rsidR="00B91333" w:rsidRPr="004F3620" w:rsidRDefault="00B91333" w:rsidP="00B91333">
      <w:pPr>
        <w:pStyle w:val="ListParagraph"/>
        <w:numPr>
          <w:ilvl w:val="0"/>
          <w:numId w:val="8"/>
        </w:numPr>
        <w:ind w:hanging="360"/>
        <w:rPr>
          <w:rFonts w:ascii="Times New Roman" w:hAnsi="Times New Roman" w:cs="Times New Roman"/>
          <w:b/>
          <w:sz w:val="24"/>
          <w:szCs w:val="24"/>
        </w:rPr>
      </w:pPr>
      <w:proofErr w:type="spellStart"/>
      <w:r w:rsidRPr="004F3620">
        <w:rPr>
          <w:rFonts w:ascii="Times New Roman" w:hAnsi="Times New Roman" w:cs="Times New Roman"/>
          <w:bCs/>
          <w:sz w:val="24"/>
          <w:szCs w:val="24"/>
        </w:rPr>
        <w:t>Cixin</w:t>
      </w:r>
      <w:proofErr w:type="spellEnd"/>
      <w:r w:rsidRPr="004F3620">
        <w:rPr>
          <w:rFonts w:ascii="Times New Roman" w:hAnsi="Times New Roman" w:cs="Times New Roman"/>
          <w:bCs/>
          <w:sz w:val="24"/>
          <w:szCs w:val="24"/>
        </w:rPr>
        <w:t xml:space="preserve"> Liu, </w:t>
      </w:r>
      <w:r w:rsidRPr="004F3620">
        <w:rPr>
          <w:rFonts w:ascii="Times New Roman" w:hAnsi="Times New Roman" w:cs="Times New Roman"/>
          <w:bCs/>
          <w:i/>
          <w:iCs/>
          <w:sz w:val="24"/>
          <w:szCs w:val="24"/>
        </w:rPr>
        <w:t>The Three Body Problem</w:t>
      </w:r>
      <w:r w:rsidRPr="004F3620">
        <w:rPr>
          <w:rFonts w:ascii="Times New Roman" w:hAnsi="Times New Roman" w:cs="Times New Roman"/>
          <w:bCs/>
          <w:sz w:val="24"/>
          <w:szCs w:val="24"/>
        </w:rPr>
        <w:t>, pg. 9-117 (Ch. 1-8)</w:t>
      </w:r>
    </w:p>
    <w:p w14:paraId="1605BEDE" w14:textId="77777777" w:rsidR="00185FE4" w:rsidRPr="004F3620" w:rsidRDefault="00185FE4" w:rsidP="00185FE4">
      <w:pPr>
        <w:rPr>
          <w:rFonts w:ascii="Times New Roman" w:hAnsi="Times New Roman" w:cs="Times New Roman"/>
          <w:b/>
          <w:sz w:val="24"/>
          <w:szCs w:val="24"/>
        </w:rPr>
      </w:pPr>
      <w:r w:rsidRPr="004F3620">
        <w:rPr>
          <w:rFonts w:ascii="Times New Roman" w:hAnsi="Times New Roman" w:cs="Times New Roman"/>
          <w:b/>
          <w:sz w:val="24"/>
          <w:szCs w:val="24"/>
        </w:rPr>
        <w:t xml:space="preserve">April 21, Session 23 – Chinese Science Fiction, cont. </w:t>
      </w:r>
    </w:p>
    <w:p w14:paraId="6AF0DB81" w14:textId="1E1D950C" w:rsidR="00B91333" w:rsidRPr="004F3620" w:rsidRDefault="00B91333" w:rsidP="004F3620">
      <w:pPr>
        <w:pStyle w:val="ListParagraph"/>
        <w:numPr>
          <w:ilvl w:val="0"/>
          <w:numId w:val="8"/>
        </w:numPr>
        <w:ind w:hanging="360"/>
        <w:rPr>
          <w:rFonts w:ascii="Times New Roman" w:hAnsi="Times New Roman" w:cs="Times New Roman"/>
          <w:b/>
          <w:sz w:val="24"/>
          <w:szCs w:val="24"/>
        </w:rPr>
      </w:pPr>
      <w:proofErr w:type="spellStart"/>
      <w:r w:rsidRPr="004F3620">
        <w:rPr>
          <w:rFonts w:ascii="Times New Roman" w:hAnsi="Times New Roman" w:cs="Times New Roman"/>
          <w:bCs/>
          <w:sz w:val="24"/>
          <w:szCs w:val="24"/>
        </w:rPr>
        <w:t>Cixin</w:t>
      </w:r>
      <w:proofErr w:type="spellEnd"/>
      <w:r w:rsidRPr="004F3620">
        <w:rPr>
          <w:rFonts w:ascii="Times New Roman" w:hAnsi="Times New Roman" w:cs="Times New Roman"/>
          <w:bCs/>
          <w:sz w:val="24"/>
          <w:szCs w:val="24"/>
        </w:rPr>
        <w:t xml:space="preserve"> Liu, </w:t>
      </w:r>
      <w:r w:rsidRPr="004F3620">
        <w:rPr>
          <w:rFonts w:ascii="Times New Roman" w:hAnsi="Times New Roman" w:cs="Times New Roman"/>
          <w:bCs/>
          <w:i/>
          <w:iCs/>
          <w:sz w:val="24"/>
          <w:szCs w:val="24"/>
        </w:rPr>
        <w:t xml:space="preserve">The Three Body Problem, </w:t>
      </w:r>
      <w:r w:rsidRPr="004F3620">
        <w:rPr>
          <w:rFonts w:ascii="Times New Roman" w:hAnsi="Times New Roman" w:cs="Times New Roman"/>
          <w:bCs/>
          <w:sz w:val="24"/>
          <w:szCs w:val="24"/>
        </w:rPr>
        <w:t>pg. 119-230 (Ch. 9-18)</w:t>
      </w:r>
    </w:p>
    <w:p w14:paraId="173A64DA" w14:textId="65C9CF5F" w:rsidR="00185FE4" w:rsidRPr="004F3620" w:rsidRDefault="00185FE4" w:rsidP="00185FE4">
      <w:pPr>
        <w:rPr>
          <w:rFonts w:ascii="Times New Roman" w:hAnsi="Times New Roman" w:cs="Times New Roman"/>
          <w:b/>
          <w:sz w:val="24"/>
          <w:szCs w:val="24"/>
        </w:rPr>
      </w:pPr>
      <w:r w:rsidRPr="004F3620">
        <w:rPr>
          <w:rFonts w:ascii="Times New Roman" w:hAnsi="Times New Roman" w:cs="Times New Roman"/>
          <w:b/>
          <w:sz w:val="24"/>
          <w:szCs w:val="24"/>
        </w:rPr>
        <w:t>April 26, Session 24 –</w:t>
      </w:r>
      <w:r w:rsidR="004F3620" w:rsidRPr="004F3620">
        <w:rPr>
          <w:rFonts w:ascii="Times New Roman" w:hAnsi="Times New Roman" w:cs="Times New Roman"/>
          <w:b/>
          <w:sz w:val="24"/>
          <w:szCs w:val="24"/>
        </w:rPr>
        <w:t xml:space="preserve"> Literature in the Blogosphere</w:t>
      </w:r>
    </w:p>
    <w:p w14:paraId="363BBD76" w14:textId="2FCCAB06" w:rsidR="00185FE4" w:rsidRPr="00A6761A" w:rsidRDefault="004F3620" w:rsidP="00A6761A">
      <w:pPr>
        <w:pStyle w:val="ListParagraph"/>
        <w:numPr>
          <w:ilvl w:val="0"/>
          <w:numId w:val="8"/>
        </w:numPr>
        <w:ind w:hanging="360"/>
        <w:rPr>
          <w:rFonts w:ascii="Times New Roman" w:hAnsi="Times New Roman" w:cs="Times New Roman"/>
          <w:b/>
          <w:sz w:val="24"/>
          <w:szCs w:val="24"/>
        </w:rPr>
      </w:pPr>
      <w:proofErr w:type="spellStart"/>
      <w:r w:rsidRPr="004F3620">
        <w:rPr>
          <w:rFonts w:ascii="Times New Roman" w:hAnsi="Times New Roman" w:cs="Times New Roman"/>
          <w:bCs/>
          <w:sz w:val="24"/>
          <w:szCs w:val="24"/>
        </w:rPr>
        <w:t>Cixin</w:t>
      </w:r>
      <w:proofErr w:type="spellEnd"/>
      <w:r w:rsidRPr="004F3620">
        <w:rPr>
          <w:rFonts w:ascii="Times New Roman" w:hAnsi="Times New Roman" w:cs="Times New Roman"/>
          <w:bCs/>
          <w:sz w:val="24"/>
          <w:szCs w:val="24"/>
        </w:rPr>
        <w:t xml:space="preserve"> Liu, </w:t>
      </w:r>
      <w:r w:rsidRPr="004F3620">
        <w:rPr>
          <w:rFonts w:ascii="Times New Roman" w:hAnsi="Times New Roman" w:cs="Times New Roman"/>
          <w:bCs/>
          <w:i/>
          <w:iCs/>
          <w:sz w:val="24"/>
          <w:szCs w:val="24"/>
        </w:rPr>
        <w:t>The Three Body Problem</w:t>
      </w:r>
      <w:r w:rsidRPr="004F3620">
        <w:rPr>
          <w:rFonts w:ascii="Times New Roman" w:hAnsi="Times New Roman" w:cs="Times New Roman"/>
          <w:bCs/>
          <w:sz w:val="24"/>
          <w:szCs w:val="24"/>
        </w:rPr>
        <w:t>, pg. 231-390 (Ch. 19-35)</w:t>
      </w:r>
    </w:p>
    <w:p w14:paraId="2CE02F89" w14:textId="77777777" w:rsidR="00185FE4" w:rsidRPr="004F3620" w:rsidRDefault="00185FE4" w:rsidP="00185FE4">
      <w:pPr>
        <w:pStyle w:val="ListParagraph"/>
        <w:numPr>
          <w:ilvl w:val="0"/>
          <w:numId w:val="8"/>
        </w:numPr>
        <w:ind w:hanging="360"/>
        <w:rPr>
          <w:rFonts w:ascii="Times New Roman" w:hAnsi="Times New Roman" w:cs="Times New Roman"/>
          <w:b/>
          <w:sz w:val="24"/>
          <w:szCs w:val="24"/>
        </w:rPr>
      </w:pPr>
      <w:r w:rsidRPr="004F3620">
        <w:rPr>
          <w:rFonts w:ascii="Times New Roman" w:hAnsi="Times New Roman" w:cs="Times New Roman"/>
          <w:bCs/>
          <w:sz w:val="24"/>
          <w:szCs w:val="24"/>
        </w:rPr>
        <w:t>Response paper due via Blackboard by midnight Monday night.</w:t>
      </w:r>
    </w:p>
    <w:p w14:paraId="2F8C622D" w14:textId="77777777" w:rsidR="00185FE4" w:rsidRPr="004F3620" w:rsidRDefault="00185FE4" w:rsidP="00185FE4">
      <w:pPr>
        <w:rPr>
          <w:rFonts w:ascii="Times New Roman" w:hAnsi="Times New Roman" w:cs="Times New Roman"/>
          <w:b/>
          <w:sz w:val="24"/>
          <w:szCs w:val="24"/>
        </w:rPr>
      </w:pPr>
      <w:r w:rsidRPr="004F3620">
        <w:rPr>
          <w:rFonts w:ascii="Times New Roman" w:hAnsi="Times New Roman" w:cs="Times New Roman"/>
          <w:b/>
          <w:sz w:val="24"/>
          <w:szCs w:val="24"/>
        </w:rPr>
        <w:t>April 28, Session 25 – Taiwan</w:t>
      </w:r>
    </w:p>
    <w:p w14:paraId="379F3629" w14:textId="65833568" w:rsidR="00185FE4" w:rsidRPr="004F3620" w:rsidRDefault="00185FE4" w:rsidP="00185FE4">
      <w:pPr>
        <w:pStyle w:val="ListParagraph"/>
        <w:numPr>
          <w:ilvl w:val="0"/>
          <w:numId w:val="8"/>
        </w:numPr>
        <w:ind w:hanging="360"/>
        <w:rPr>
          <w:rFonts w:ascii="Times New Roman" w:hAnsi="Times New Roman" w:cs="Times New Roman"/>
          <w:b/>
          <w:sz w:val="24"/>
          <w:szCs w:val="24"/>
        </w:rPr>
      </w:pPr>
      <w:r w:rsidRPr="004F3620">
        <w:rPr>
          <w:rFonts w:ascii="Times New Roman" w:hAnsi="Times New Roman" w:cs="Times New Roman"/>
          <w:bCs/>
          <w:sz w:val="24"/>
          <w:szCs w:val="24"/>
        </w:rPr>
        <w:t xml:space="preserve">Bai </w:t>
      </w:r>
      <w:proofErr w:type="spellStart"/>
      <w:r w:rsidRPr="004F3620">
        <w:rPr>
          <w:rFonts w:ascii="Times New Roman" w:hAnsi="Times New Roman" w:cs="Times New Roman"/>
          <w:bCs/>
          <w:sz w:val="24"/>
          <w:szCs w:val="24"/>
        </w:rPr>
        <w:t>Xianyong</w:t>
      </w:r>
      <w:proofErr w:type="spellEnd"/>
      <w:r w:rsidRPr="004F3620">
        <w:rPr>
          <w:rFonts w:ascii="Times New Roman" w:hAnsi="Times New Roman" w:cs="Times New Roman"/>
          <w:bCs/>
          <w:sz w:val="24"/>
          <w:szCs w:val="24"/>
        </w:rPr>
        <w:t>, “Wandering in a Garden, Waking from a Dream”</w:t>
      </w:r>
    </w:p>
    <w:p w14:paraId="71ED8641" w14:textId="1A8057AB" w:rsidR="00185FE4" w:rsidRDefault="00185FE4" w:rsidP="00185FE4">
      <w:pPr>
        <w:rPr>
          <w:rFonts w:ascii="Times New Roman" w:hAnsi="Times New Roman" w:cs="Times New Roman"/>
          <w:b/>
          <w:sz w:val="24"/>
          <w:szCs w:val="24"/>
        </w:rPr>
      </w:pPr>
      <w:r w:rsidRPr="004F3620">
        <w:rPr>
          <w:rFonts w:ascii="Times New Roman" w:hAnsi="Times New Roman" w:cs="Times New Roman"/>
          <w:b/>
          <w:sz w:val="24"/>
          <w:szCs w:val="24"/>
        </w:rPr>
        <w:t>May 3, Session 26 – Taiwan, cont.</w:t>
      </w:r>
    </w:p>
    <w:p w14:paraId="3132AC58" w14:textId="77777777" w:rsidR="00A6761A" w:rsidRPr="004F3620" w:rsidRDefault="00A6761A" w:rsidP="00A6761A">
      <w:pPr>
        <w:pStyle w:val="ListParagraph"/>
        <w:numPr>
          <w:ilvl w:val="0"/>
          <w:numId w:val="8"/>
        </w:numPr>
        <w:ind w:hanging="360"/>
        <w:rPr>
          <w:rFonts w:ascii="Times New Roman" w:hAnsi="Times New Roman" w:cs="Times New Roman"/>
          <w:b/>
          <w:sz w:val="24"/>
          <w:szCs w:val="24"/>
        </w:rPr>
      </w:pPr>
      <w:r w:rsidRPr="004F3620">
        <w:rPr>
          <w:rFonts w:ascii="Times New Roman" w:hAnsi="Times New Roman" w:cs="Times New Roman"/>
          <w:bCs/>
          <w:sz w:val="24"/>
          <w:szCs w:val="24"/>
        </w:rPr>
        <w:t xml:space="preserve">Huang </w:t>
      </w:r>
      <w:proofErr w:type="spellStart"/>
      <w:r w:rsidRPr="004F3620">
        <w:rPr>
          <w:rFonts w:ascii="Times New Roman" w:hAnsi="Times New Roman" w:cs="Times New Roman"/>
          <w:bCs/>
          <w:sz w:val="24"/>
          <w:szCs w:val="24"/>
        </w:rPr>
        <w:t>Chunming</w:t>
      </w:r>
      <w:proofErr w:type="spellEnd"/>
      <w:r w:rsidRPr="004F3620">
        <w:rPr>
          <w:rFonts w:ascii="Times New Roman" w:hAnsi="Times New Roman" w:cs="Times New Roman"/>
          <w:bCs/>
          <w:sz w:val="24"/>
          <w:szCs w:val="24"/>
        </w:rPr>
        <w:t>, “The Fish”</w:t>
      </w:r>
    </w:p>
    <w:p w14:paraId="035E8EB2" w14:textId="000A67EA" w:rsidR="001E6046" w:rsidRPr="00A6761A" w:rsidRDefault="00185FE4">
      <w:pPr>
        <w:rPr>
          <w:rFonts w:ascii="Times New Roman" w:hAnsi="Times New Roman" w:cs="Times New Roman"/>
          <w:b/>
          <w:sz w:val="24"/>
          <w:szCs w:val="24"/>
        </w:rPr>
      </w:pPr>
      <w:r w:rsidRPr="004F3620">
        <w:rPr>
          <w:rFonts w:ascii="Times New Roman" w:hAnsi="Times New Roman" w:cs="Times New Roman"/>
          <w:b/>
          <w:sz w:val="24"/>
          <w:szCs w:val="24"/>
        </w:rPr>
        <w:t>May 5, Session 27 – Conclusion</w:t>
      </w:r>
    </w:p>
    <w:sectPr w:rsidR="001E6046" w:rsidRPr="00A6761A">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5786" w14:textId="77777777" w:rsidR="0066035E" w:rsidRDefault="0015274A" w:rsidP="0066035E">
    <w:pPr>
      <w:pStyle w:val="Header"/>
      <w:jc w:val="right"/>
    </w:pPr>
    <w:r>
      <w:t>CHIN 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422"/>
    <w:multiLevelType w:val="hybridMultilevel"/>
    <w:tmpl w:val="86D4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6E7C"/>
    <w:multiLevelType w:val="hybridMultilevel"/>
    <w:tmpl w:val="E942221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2D55"/>
    <w:multiLevelType w:val="hybridMultilevel"/>
    <w:tmpl w:val="A000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302B9"/>
    <w:multiLevelType w:val="hybridMultilevel"/>
    <w:tmpl w:val="2838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15273"/>
    <w:multiLevelType w:val="hybridMultilevel"/>
    <w:tmpl w:val="7A98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76166"/>
    <w:multiLevelType w:val="hybridMultilevel"/>
    <w:tmpl w:val="941E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54FD3"/>
    <w:multiLevelType w:val="hybridMultilevel"/>
    <w:tmpl w:val="44AC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33D7"/>
    <w:multiLevelType w:val="hybridMultilevel"/>
    <w:tmpl w:val="0F98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12926"/>
    <w:multiLevelType w:val="hybridMultilevel"/>
    <w:tmpl w:val="C54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E1814"/>
    <w:multiLevelType w:val="hybridMultilevel"/>
    <w:tmpl w:val="41C81DD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80285"/>
    <w:multiLevelType w:val="hybridMultilevel"/>
    <w:tmpl w:val="C372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853A3"/>
    <w:multiLevelType w:val="hybridMultilevel"/>
    <w:tmpl w:val="DD06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56410"/>
    <w:multiLevelType w:val="hybridMultilevel"/>
    <w:tmpl w:val="0AF220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50D1F9D"/>
    <w:multiLevelType w:val="hybridMultilevel"/>
    <w:tmpl w:val="1D84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31541"/>
    <w:multiLevelType w:val="hybridMultilevel"/>
    <w:tmpl w:val="2D90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3"/>
  </w:num>
  <w:num w:numId="5">
    <w:abstractNumId w:val="11"/>
  </w:num>
  <w:num w:numId="6">
    <w:abstractNumId w:val="5"/>
  </w:num>
  <w:num w:numId="7">
    <w:abstractNumId w:val="9"/>
  </w:num>
  <w:num w:numId="8">
    <w:abstractNumId w:val="1"/>
  </w:num>
  <w:num w:numId="9">
    <w:abstractNumId w:val="13"/>
  </w:num>
  <w:num w:numId="10">
    <w:abstractNumId w:val="14"/>
  </w:num>
  <w:num w:numId="11">
    <w:abstractNumId w:val="0"/>
  </w:num>
  <w:num w:numId="12">
    <w:abstractNumId w:val="10"/>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E4"/>
    <w:rsid w:val="00032E4F"/>
    <w:rsid w:val="0015274A"/>
    <w:rsid w:val="00185FE4"/>
    <w:rsid w:val="001E6046"/>
    <w:rsid w:val="00281245"/>
    <w:rsid w:val="004F3620"/>
    <w:rsid w:val="00510FC8"/>
    <w:rsid w:val="00802BB4"/>
    <w:rsid w:val="00854488"/>
    <w:rsid w:val="00A6761A"/>
    <w:rsid w:val="00AD73FF"/>
    <w:rsid w:val="00B55A18"/>
    <w:rsid w:val="00B91333"/>
    <w:rsid w:val="00CC7383"/>
    <w:rsid w:val="00DE2AC0"/>
    <w:rsid w:val="00F37422"/>
    <w:rsid w:val="00FA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91A6"/>
  <w15:chartTrackingRefBased/>
  <w15:docId w15:val="{123A9804-C8FC-40E4-8487-E14170E5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FE4"/>
    <w:pPr>
      <w:ind w:left="720"/>
      <w:contextualSpacing/>
    </w:pPr>
  </w:style>
  <w:style w:type="character" w:styleId="Hyperlink">
    <w:name w:val="Hyperlink"/>
    <w:basedOn w:val="DefaultParagraphFont"/>
    <w:uiPriority w:val="99"/>
    <w:unhideWhenUsed/>
    <w:rsid w:val="00185FE4"/>
    <w:rPr>
      <w:color w:val="0563C1" w:themeColor="hyperlink"/>
      <w:u w:val="single"/>
    </w:rPr>
  </w:style>
  <w:style w:type="paragraph" w:styleId="Header">
    <w:name w:val="header"/>
    <w:basedOn w:val="Normal"/>
    <w:link w:val="HeaderChar"/>
    <w:uiPriority w:val="99"/>
    <w:unhideWhenUsed/>
    <w:rsid w:val="0018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FE4"/>
  </w:style>
  <w:style w:type="character" w:styleId="UnresolvedMention">
    <w:name w:val="Unresolved Mention"/>
    <w:basedOn w:val="DefaultParagraphFont"/>
    <w:uiPriority w:val="99"/>
    <w:semiHidden/>
    <w:unhideWhenUsed/>
    <w:rsid w:val="00854488"/>
    <w:rPr>
      <w:color w:val="605E5C"/>
      <w:shd w:val="clear" w:color="auto" w:fill="E1DFDD"/>
    </w:rPr>
  </w:style>
  <w:style w:type="paragraph" w:styleId="NormalWeb">
    <w:name w:val="Normal (Web)"/>
    <w:basedOn w:val="Normal"/>
    <w:uiPriority w:val="99"/>
    <w:unhideWhenUsed/>
    <w:rsid w:val="00032E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edu/s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s@wm.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ofstudents@wm.edu" TargetMode="External"/><Relationship Id="rId11"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hyperlink" Target="https://cwm.zoom.us/j/4158462234" TargetMode="External"/><Relationship Id="rId4" Type="http://schemas.openxmlformats.org/officeDocument/2006/relationships/webSettings" Target="webSettings.xml"/><Relationship Id="rId9" Type="http://schemas.openxmlformats.org/officeDocument/2006/relationships/hyperlink" Target="http://www.wm.edu/as/w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7</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Matson</dc:creator>
  <cp:keywords/>
  <dc:description/>
  <cp:lastModifiedBy>Emily Matson</cp:lastModifiedBy>
  <cp:revision>5</cp:revision>
  <dcterms:created xsi:type="dcterms:W3CDTF">2022-01-19T17:18:00Z</dcterms:created>
  <dcterms:modified xsi:type="dcterms:W3CDTF">2022-01-21T20:45:00Z</dcterms:modified>
</cp:coreProperties>
</file>